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C6C2B" w14:textId="0D671DDF" w:rsidR="00A10F9D" w:rsidRDefault="00A10F9D" w:rsidP="00A10F9D">
      <w:pPr>
        <w:rPr>
          <w:rFonts w:asciiTheme="minorHAnsi" w:hAnsiTheme="minorHAnsi" w:cstheme="minorHAnsi"/>
          <w:sz w:val="22"/>
          <w:szCs w:val="22"/>
        </w:rPr>
      </w:pPr>
    </w:p>
    <w:p w14:paraId="47F1AA1C" w14:textId="64352023" w:rsidR="002C2DE3" w:rsidRDefault="002C2DE3" w:rsidP="00A10F9D">
      <w:pPr>
        <w:rPr>
          <w:rFonts w:asciiTheme="minorHAnsi" w:hAnsiTheme="minorHAnsi" w:cstheme="minorHAnsi"/>
          <w:sz w:val="22"/>
          <w:szCs w:val="22"/>
        </w:rPr>
      </w:pPr>
    </w:p>
    <w:p w14:paraId="1DDFE4DB" w14:textId="30EAC81B" w:rsidR="002C2DE3" w:rsidRPr="002C2DE3" w:rsidRDefault="002C2DE3" w:rsidP="002C2DE3">
      <w:pPr>
        <w:suppressAutoHyphens w:val="0"/>
        <w:rPr>
          <w:rFonts w:ascii="Times New Roman" w:eastAsia="Times New Roman" w:hAnsi="Times New Roman" w:cs="Times New Roman"/>
          <w:bCs/>
          <w:sz w:val="22"/>
          <w:szCs w:val="22"/>
        </w:rPr>
      </w:pPr>
      <w:r w:rsidRPr="002C2DE3">
        <w:rPr>
          <w:rFonts w:ascii="Times New Roman" w:eastAsia="Times New Roman" w:hAnsi="Times New Roman" w:cs="Times New Roman"/>
          <w:bCs/>
          <w:sz w:val="22"/>
          <w:szCs w:val="22"/>
        </w:rPr>
        <w:t xml:space="preserve">DZPZ/333/18UEPN/2020  </w:t>
      </w:r>
      <w:r>
        <w:rPr>
          <w:rFonts w:ascii="Times New Roman" w:eastAsia="Times New Roman" w:hAnsi="Times New Roman" w:cs="Times New Roman"/>
          <w:bCs/>
          <w:sz w:val="22"/>
          <w:szCs w:val="22"/>
        </w:rPr>
        <w:t xml:space="preserve">                                                                                </w:t>
      </w:r>
      <w:r w:rsidRPr="002C2DE3">
        <w:rPr>
          <w:rFonts w:ascii="Times New Roman" w:eastAsia="Times New Roman" w:hAnsi="Times New Roman" w:cs="Times New Roman"/>
          <w:bCs/>
          <w:sz w:val="22"/>
          <w:szCs w:val="22"/>
        </w:rPr>
        <w:t>Załącznik nr 1</w:t>
      </w:r>
      <w:r>
        <w:rPr>
          <w:rFonts w:ascii="Times New Roman" w:eastAsia="Times New Roman" w:hAnsi="Times New Roman" w:cs="Times New Roman"/>
          <w:bCs/>
          <w:sz w:val="22"/>
          <w:szCs w:val="22"/>
        </w:rPr>
        <w:t>8</w:t>
      </w:r>
      <w:r w:rsidRPr="002C2DE3">
        <w:rPr>
          <w:rFonts w:ascii="Times New Roman" w:eastAsia="Times New Roman" w:hAnsi="Times New Roman" w:cs="Times New Roman"/>
          <w:bCs/>
          <w:sz w:val="22"/>
          <w:szCs w:val="22"/>
        </w:rPr>
        <w:t xml:space="preserve"> do SIWZ</w:t>
      </w:r>
    </w:p>
    <w:p w14:paraId="0CCA35A7" w14:textId="315B664C" w:rsidR="002C2DE3" w:rsidRPr="002C2DE3" w:rsidRDefault="002C2DE3" w:rsidP="002C2DE3">
      <w:pPr>
        <w:suppressAutoHyphens w:val="0"/>
        <w:rPr>
          <w:rFonts w:ascii="Times New Roman" w:eastAsia="Times New Roman" w:hAnsi="Times New Roman" w:cs="Times New Roman"/>
          <w:bCs/>
          <w:sz w:val="20"/>
        </w:rPr>
      </w:pPr>
      <w:r w:rsidRPr="002C2DE3">
        <w:rPr>
          <w:rFonts w:ascii="Times New Roman" w:eastAsia="Times New Roman" w:hAnsi="Times New Roman" w:cs="Times New Roman"/>
          <w:bCs/>
          <w:sz w:val="20"/>
        </w:rPr>
        <w:t xml:space="preserve">                                                                                                       </w:t>
      </w:r>
    </w:p>
    <w:p w14:paraId="4478F35A" w14:textId="77777777" w:rsidR="002C2DE3" w:rsidRPr="002C2DE3" w:rsidRDefault="002C2DE3" w:rsidP="002C2DE3">
      <w:pPr>
        <w:suppressAutoHyphens w:val="0"/>
        <w:jc w:val="center"/>
        <w:rPr>
          <w:rFonts w:ascii="Times New Roman" w:eastAsia="Times New Roman" w:hAnsi="Times New Roman" w:cs="Times New Roman"/>
          <w:b/>
          <w:sz w:val="28"/>
          <w:szCs w:val="28"/>
        </w:rPr>
      </w:pPr>
    </w:p>
    <w:p w14:paraId="6F1C9990" w14:textId="77777777" w:rsidR="002C2DE3" w:rsidRPr="002C2DE3" w:rsidRDefault="002C2DE3" w:rsidP="002C2DE3">
      <w:pPr>
        <w:suppressAutoHyphens w:val="0"/>
        <w:jc w:val="center"/>
        <w:rPr>
          <w:rFonts w:ascii="Times New Roman" w:eastAsia="Times New Roman" w:hAnsi="Times New Roman" w:cs="Times New Roman"/>
          <w:b/>
          <w:sz w:val="28"/>
          <w:szCs w:val="28"/>
        </w:rPr>
      </w:pPr>
    </w:p>
    <w:p w14:paraId="373C094C" w14:textId="67C1B0EC" w:rsidR="002C2DE3" w:rsidRPr="002C2DE3" w:rsidRDefault="002C2DE3" w:rsidP="002C2DE3">
      <w:pPr>
        <w:suppressAutoHyphens w:val="0"/>
        <w:jc w:val="center"/>
        <w:rPr>
          <w:rFonts w:ascii="Times New Roman" w:eastAsia="Times New Roman" w:hAnsi="Times New Roman" w:cs="Times New Roman"/>
          <w:b/>
          <w:sz w:val="28"/>
          <w:szCs w:val="28"/>
        </w:rPr>
      </w:pPr>
      <w:r w:rsidRPr="002C2DE3">
        <w:rPr>
          <w:rFonts w:ascii="Times New Roman" w:eastAsia="Times New Roman" w:hAnsi="Times New Roman" w:cs="Times New Roman"/>
          <w:b/>
          <w:sz w:val="28"/>
          <w:szCs w:val="28"/>
        </w:rPr>
        <w:t>Formularz parametrów wymaganych i ocenianych dla części nr 1</w:t>
      </w:r>
      <w:r>
        <w:rPr>
          <w:rFonts w:ascii="Times New Roman" w:eastAsia="Times New Roman" w:hAnsi="Times New Roman" w:cs="Times New Roman"/>
          <w:b/>
          <w:sz w:val="28"/>
          <w:szCs w:val="28"/>
        </w:rPr>
        <w:t>4</w:t>
      </w:r>
    </w:p>
    <w:p w14:paraId="153D7650" w14:textId="77777777" w:rsidR="002C2DE3" w:rsidRPr="002C2DE3" w:rsidRDefault="002C2DE3" w:rsidP="002C2DE3">
      <w:pPr>
        <w:rPr>
          <w:rFonts w:ascii="Times New Roman" w:eastAsia="Times New Roman" w:hAnsi="Times New Roman" w:cs="Times New Roman"/>
          <w:color w:val="FF0000"/>
          <w:sz w:val="28"/>
          <w:szCs w:val="28"/>
        </w:rPr>
      </w:pPr>
    </w:p>
    <w:p w14:paraId="71F09C66" w14:textId="69D2A209" w:rsidR="002C2DE3" w:rsidRPr="002C2DE3" w:rsidRDefault="00DB16E9" w:rsidP="002C2DE3">
      <w:pPr>
        <w:jc w:val="center"/>
        <w:rPr>
          <w:rFonts w:ascii="Times New Roman" w:hAnsi="Times New Roman" w:cs="Times New Roman"/>
        </w:rPr>
      </w:pPr>
      <w:r>
        <w:rPr>
          <w:rFonts w:ascii="Times New Roman" w:eastAsia="SimSun" w:hAnsi="Times New Roman" w:cs="Times New Roman"/>
          <w:b/>
          <w:bCs/>
          <w:color w:val="FF0000"/>
          <w:sz w:val="28"/>
          <w:szCs w:val="28"/>
        </w:rPr>
        <w:t>Aparat USG</w:t>
      </w:r>
      <w:r w:rsidR="002C2DE3" w:rsidRPr="002C2DE3">
        <w:rPr>
          <w:rFonts w:ascii="Times New Roman" w:eastAsia="SimSun" w:hAnsi="Times New Roman" w:cs="Times New Roman"/>
          <w:b/>
          <w:bCs/>
          <w:color w:val="FF0000"/>
          <w:sz w:val="28"/>
          <w:szCs w:val="28"/>
        </w:rPr>
        <w:t xml:space="preserve"> szt. </w:t>
      </w:r>
      <w:r>
        <w:rPr>
          <w:rFonts w:ascii="Times New Roman" w:eastAsia="SimSun" w:hAnsi="Times New Roman" w:cs="Times New Roman"/>
          <w:b/>
          <w:bCs/>
          <w:color w:val="FF0000"/>
          <w:sz w:val="28"/>
          <w:szCs w:val="28"/>
        </w:rPr>
        <w:t>1</w:t>
      </w:r>
    </w:p>
    <w:p w14:paraId="36ACDDE1" w14:textId="77777777" w:rsidR="002C2DE3" w:rsidRPr="002C2DE3" w:rsidRDefault="002C2DE3" w:rsidP="002C2DE3">
      <w:pPr>
        <w:jc w:val="center"/>
        <w:rPr>
          <w:rFonts w:ascii="Times New Roman" w:eastAsia="Times New Roman" w:hAnsi="Times New Roman" w:cs="Times New Roman"/>
          <w:b/>
          <w:color w:val="FF0000"/>
          <w:sz w:val="28"/>
          <w:szCs w:val="28"/>
        </w:rPr>
      </w:pPr>
    </w:p>
    <w:p w14:paraId="20C8DF13" w14:textId="77777777" w:rsidR="002C2DE3" w:rsidRPr="002C2DE3" w:rsidRDefault="002C2DE3" w:rsidP="002C2DE3">
      <w:pPr>
        <w:spacing w:line="276" w:lineRule="auto"/>
        <w:rPr>
          <w:rFonts w:ascii="Times New Roman" w:eastAsia="Times New Roman" w:hAnsi="Times New Roman" w:cs="Times New Roman"/>
          <w:b/>
          <w:sz w:val="28"/>
          <w:szCs w:val="28"/>
        </w:rPr>
      </w:pPr>
      <w:r w:rsidRPr="002C2DE3">
        <w:rPr>
          <w:rFonts w:ascii="Times New Roman" w:eastAsia="Times New Roman" w:hAnsi="Times New Roman" w:cs="Times New Roman"/>
          <w:b/>
          <w:sz w:val="28"/>
          <w:szCs w:val="28"/>
        </w:rPr>
        <w:t>Model: ……………………………………………………………………………</w:t>
      </w:r>
    </w:p>
    <w:p w14:paraId="5522A9AD" w14:textId="77777777" w:rsidR="002C2DE3" w:rsidRPr="002C2DE3" w:rsidRDefault="002C2DE3" w:rsidP="002C2DE3">
      <w:pPr>
        <w:spacing w:line="276" w:lineRule="auto"/>
        <w:rPr>
          <w:rFonts w:ascii="Times New Roman" w:eastAsia="Times New Roman" w:hAnsi="Times New Roman" w:cs="Times New Roman"/>
          <w:b/>
          <w:sz w:val="28"/>
          <w:szCs w:val="28"/>
        </w:rPr>
      </w:pPr>
      <w:r w:rsidRPr="002C2DE3">
        <w:rPr>
          <w:rFonts w:ascii="Times New Roman" w:eastAsia="Times New Roman" w:hAnsi="Times New Roman" w:cs="Times New Roman"/>
          <w:b/>
          <w:sz w:val="28"/>
          <w:szCs w:val="28"/>
        </w:rPr>
        <w:t>Producent: ……………………………………………………………………….</w:t>
      </w:r>
    </w:p>
    <w:p w14:paraId="2DD44085" w14:textId="77777777" w:rsidR="002C2DE3" w:rsidRPr="002C2DE3" w:rsidRDefault="002C2DE3" w:rsidP="002C2DE3">
      <w:pPr>
        <w:pStyle w:val="Tekstpodstawowy"/>
        <w:rPr>
          <w:b/>
          <w:sz w:val="18"/>
        </w:rPr>
      </w:pPr>
      <w:r w:rsidRPr="002C2DE3">
        <w:rPr>
          <w:rFonts w:eastAsia="Times New Roman"/>
          <w:b/>
          <w:sz w:val="28"/>
          <w:szCs w:val="28"/>
        </w:rPr>
        <w:t>Rok Produkcji: ………………………………………………………………….</w:t>
      </w:r>
    </w:p>
    <w:p w14:paraId="6DDDD38D" w14:textId="7209CD4B" w:rsidR="002C2DE3" w:rsidRDefault="002C2DE3" w:rsidP="00A10F9D">
      <w:pPr>
        <w:rPr>
          <w:rFonts w:asciiTheme="minorHAnsi" w:hAnsiTheme="minorHAnsi" w:cstheme="minorHAnsi"/>
          <w:sz w:val="22"/>
          <w:szCs w:val="22"/>
        </w:rPr>
      </w:pPr>
    </w:p>
    <w:p w14:paraId="7D15A6DC" w14:textId="77777777" w:rsidR="002C2DE3" w:rsidRDefault="002C2DE3" w:rsidP="00A10F9D">
      <w:pPr>
        <w:rPr>
          <w:rFonts w:asciiTheme="minorHAnsi" w:hAnsiTheme="minorHAnsi" w:cstheme="minorHAnsi"/>
          <w:sz w:val="22"/>
          <w:szCs w:val="22"/>
        </w:rPr>
      </w:pPr>
    </w:p>
    <w:tbl>
      <w:tblPr>
        <w:tblW w:w="10647" w:type="dxa"/>
        <w:jc w:val="center"/>
        <w:tblLayout w:type="fixed"/>
        <w:tblCellMar>
          <w:left w:w="10" w:type="dxa"/>
          <w:right w:w="10" w:type="dxa"/>
        </w:tblCellMar>
        <w:tblLook w:val="04A0" w:firstRow="1" w:lastRow="0" w:firstColumn="1" w:lastColumn="0" w:noHBand="0" w:noVBand="1"/>
      </w:tblPr>
      <w:tblGrid>
        <w:gridCol w:w="708"/>
        <w:gridCol w:w="4900"/>
        <w:gridCol w:w="1276"/>
        <w:gridCol w:w="1842"/>
        <w:gridCol w:w="1921"/>
      </w:tblGrid>
      <w:tr w:rsidR="002C2DE3" w14:paraId="43C98F8A" w14:textId="77777777" w:rsidTr="002C2DE3">
        <w:trPr>
          <w:trHeight w:val="403"/>
          <w:jc w:val="center"/>
        </w:trPr>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EE5B2E" w14:textId="16DF7ED0" w:rsidR="002C2DE3" w:rsidRDefault="002C2DE3" w:rsidP="002C2DE3">
            <w:pPr>
              <w:pStyle w:val="Standard"/>
              <w:spacing w:line="256" w:lineRule="auto"/>
              <w:jc w:val="center"/>
              <w:rPr>
                <w:rFonts w:asciiTheme="minorHAnsi" w:eastAsia="Times New Roman" w:hAnsiTheme="minorHAnsi" w:cstheme="minorHAnsi"/>
                <w:b/>
                <w:bCs/>
                <w:sz w:val="22"/>
                <w:szCs w:val="22"/>
              </w:rPr>
            </w:pPr>
            <w:r w:rsidRPr="001B4EE4">
              <w:rPr>
                <w:rFonts w:ascii="Times New Roman" w:hAnsi="Times New Roman" w:cs="Times New Roman"/>
                <w:b/>
                <w:bCs/>
                <w:sz w:val="22"/>
                <w:szCs w:val="22"/>
              </w:rPr>
              <w:t>Lp.</w:t>
            </w:r>
          </w:p>
        </w:tc>
        <w:tc>
          <w:tcPr>
            <w:tcW w:w="4900" w:type="dxa"/>
            <w:tcBorders>
              <w:top w:val="single" w:sz="4" w:space="0" w:color="000000"/>
              <w:bottom w:val="single" w:sz="4" w:space="0" w:color="000000"/>
              <w:right w:val="single" w:sz="4" w:space="0" w:color="000000"/>
            </w:tcBorders>
            <w:shd w:val="clear" w:color="auto" w:fill="FFFFFF"/>
            <w:vAlign w:val="center"/>
            <w:hideMark/>
          </w:tcPr>
          <w:p w14:paraId="2D2CB7F9" w14:textId="7838B887" w:rsidR="002C2DE3" w:rsidRDefault="002C2DE3" w:rsidP="002C2DE3">
            <w:pPr>
              <w:pStyle w:val="Standard"/>
              <w:spacing w:line="256" w:lineRule="auto"/>
              <w:jc w:val="center"/>
              <w:rPr>
                <w:rFonts w:asciiTheme="minorHAnsi" w:hAnsiTheme="minorHAnsi" w:cstheme="minorHAnsi"/>
                <w:sz w:val="22"/>
                <w:szCs w:val="22"/>
              </w:rPr>
            </w:pPr>
            <w:r w:rsidRPr="001B4EE4">
              <w:rPr>
                <w:rFonts w:ascii="Times New Roman" w:hAnsi="Times New Roman" w:cs="Times New Roman"/>
                <w:b/>
                <w:sz w:val="22"/>
                <w:szCs w:val="22"/>
              </w:rPr>
              <w:t>Opis parametru</w:t>
            </w:r>
          </w:p>
        </w:tc>
        <w:tc>
          <w:tcPr>
            <w:tcW w:w="1276" w:type="dxa"/>
            <w:tcBorders>
              <w:top w:val="single" w:sz="4" w:space="0" w:color="000000"/>
              <w:bottom w:val="single" w:sz="4" w:space="0" w:color="000000"/>
              <w:right w:val="single" w:sz="4" w:space="0" w:color="000000"/>
            </w:tcBorders>
            <w:shd w:val="clear" w:color="auto" w:fill="FFFFFF"/>
            <w:hideMark/>
          </w:tcPr>
          <w:p w14:paraId="279A9124" w14:textId="72F77649" w:rsidR="002C2DE3" w:rsidRDefault="002C2DE3" w:rsidP="002C2DE3">
            <w:pPr>
              <w:pStyle w:val="Standard"/>
              <w:spacing w:line="256" w:lineRule="auto"/>
              <w:jc w:val="center"/>
              <w:rPr>
                <w:rFonts w:asciiTheme="minorHAnsi" w:hAnsiTheme="minorHAnsi" w:cstheme="minorHAnsi"/>
                <w:sz w:val="22"/>
                <w:szCs w:val="22"/>
              </w:rPr>
            </w:pPr>
            <w:r w:rsidRPr="001B4EE4">
              <w:rPr>
                <w:rFonts w:ascii="Times New Roman" w:hAnsi="Times New Roman" w:cs="Times New Roman"/>
                <w:b/>
                <w:sz w:val="22"/>
                <w:szCs w:val="22"/>
                <w:lang w:eastAsia="pl-PL"/>
              </w:rPr>
              <w:t>Spełnienie parametrów TAK/NIE</w:t>
            </w:r>
          </w:p>
        </w:tc>
        <w:tc>
          <w:tcPr>
            <w:tcW w:w="1842" w:type="dxa"/>
            <w:tcBorders>
              <w:top w:val="single" w:sz="4" w:space="0" w:color="000000"/>
              <w:bottom w:val="single" w:sz="4" w:space="0" w:color="000000"/>
              <w:right w:val="single" w:sz="4" w:space="0" w:color="000000"/>
            </w:tcBorders>
            <w:shd w:val="clear" w:color="auto" w:fill="FFFFFF"/>
            <w:hideMark/>
          </w:tcPr>
          <w:p w14:paraId="6FBEE911" w14:textId="00CA8232" w:rsidR="002C2DE3" w:rsidRDefault="002C2DE3" w:rsidP="002C2DE3">
            <w:pPr>
              <w:pStyle w:val="Standard"/>
              <w:spacing w:line="256" w:lineRule="auto"/>
              <w:jc w:val="center"/>
              <w:rPr>
                <w:rFonts w:asciiTheme="minorHAnsi" w:hAnsiTheme="minorHAnsi" w:cstheme="minorHAnsi"/>
                <w:sz w:val="22"/>
                <w:szCs w:val="22"/>
              </w:rPr>
            </w:pPr>
            <w:r w:rsidRPr="001B4EE4">
              <w:rPr>
                <w:rFonts w:ascii="Times New Roman" w:hAnsi="Times New Roman" w:cs="Times New Roman"/>
                <w:b/>
                <w:sz w:val="22"/>
                <w:szCs w:val="22"/>
                <w:lang w:eastAsia="pl-PL"/>
              </w:rPr>
              <w:t>Parametr oferowany*)</w:t>
            </w:r>
          </w:p>
        </w:tc>
        <w:tc>
          <w:tcPr>
            <w:tcW w:w="1921" w:type="dxa"/>
            <w:tcBorders>
              <w:top w:val="single" w:sz="4" w:space="0" w:color="000000"/>
              <w:bottom w:val="single" w:sz="4" w:space="0" w:color="000000"/>
              <w:right w:val="single" w:sz="4" w:space="0" w:color="000000"/>
            </w:tcBorders>
            <w:shd w:val="clear" w:color="auto" w:fill="FFFFFF"/>
            <w:hideMark/>
          </w:tcPr>
          <w:p w14:paraId="0A002CF6" w14:textId="118FCF2D" w:rsidR="002C2DE3" w:rsidRDefault="002C2DE3" w:rsidP="002C2DE3">
            <w:pPr>
              <w:pStyle w:val="Standard"/>
              <w:spacing w:line="256" w:lineRule="auto"/>
              <w:jc w:val="center"/>
              <w:rPr>
                <w:rFonts w:asciiTheme="minorHAnsi" w:eastAsia="Times New Roman" w:hAnsiTheme="minorHAnsi" w:cstheme="minorHAnsi"/>
                <w:b/>
                <w:bCs/>
                <w:sz w:val="22"/>
                <w:szCs w:val="22"/>
              </w:rPr>
            </w:pPr>
            <w:r w:rsidRPr="001B4EE4">
              <w:rPr>
                <w:rFonts w:ascii="Times New Roman" w:hAnsi="Times New Roman" w:cs="Times New Roman"/>
                <w:b/>
                <w:sz w:val="22"/>
                <w:szCs w:val="22"/>
                <w:lang w:eastAsia="pl-PL"/>
              </w:rPr>
              <w:t>Parametr oceniany - punktacja</w:t>
            </w:r>
          </w:p>
        </w:tc>
      </w:tr>
      <w:tr w:rsidR="00A10F9D" w14:paraId="2ACAE8FE" w14:textId="77777777" w:rsidTr="002C2DE3">
        <w:trPr>
          <w:trHeight w:val="278"/>
          <w:jc w:val="center"/>
        </w:trPr>
        <w:tc>
          <w:tcPr>
            <w:tcW w:w="708" w:type="dxa"/>
            <w:tcBorders>
              <w:top w:val="single" w:sz="4" w:space="0" w:color="00000A"/>
              <w:left w:val="single" w:sz="4" w:space="0" w:color="00000A"/>
              <w:bottom w:val="single" w:sz="4" w:space="0" w:color="00000A"/>
              <w:right w:val="nil"/>
            </w:tcBorders>
            <w:shd w:val="clear" w:color="auto" w:fill="FFFFFF"/>
          </w:tcPr>
          <w:p w14:paraId="2694877D" w14:textId="77777777" w:rsidR="00A10F9D" w:rsidRDefault="00A10F9D" w:rsidP="00A57E01">
            <w:pPr>
              <w:pStyle w:val="Standard"/>
              <w:numPr>
                <w:ilvl w:val="0"/>
                <w:numId w:val="1"/>
              </w:numPr>
              <w:snapToGrid w:val="0"/>
              <w:spacing w:line="256" w:lineRule="auto"/>
              <w:jc w:val="both"/>
              <w:rPr>
                <w:rFonts w:asciiTheme="minorHAnsi"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2B1E7E88" w14:textId="77777777" w:rsidR="00A10F9D" w:rsidRPr="002C2DE3" w:rsidRDefault="00A10F9D" w:rsidP="002C2DE3">
            <w:pPr>
              <w:pStyle w:val="Standard"/>
              <w:snapToGrid w:val="0"/>
              <w:spacing w:line="256" w:lineRule="auto"/>
              <w:rPr>
                <w:rFonts w:ascii="Times New Roman" w:hAnsi="Times New Roman" w:cs="Times New Roman"/>
                <w:sz w:val="22"/>
                <w:szCs w:val="22"/>
              </w:rPr>
            </w:pPr>
            <w:r w:rsidRPr="002C2DE3">
              <w:rPr>
                <w:rFonts w:ascii="Times New Roman" w:hAnsi="Times New Roman" w:cs="Times New Roman"/>
                <w:sz w:val="22"/>
                <w:szCs w:val="22"/>
              </w:rPr>
              <w:t>Aparat przystosowany do działania na SOR, Izbach Przyjęć, oddziałach szpitalnych, umożliwiający łatwe przemieszczanie pomiędzy nimi.</w:t>
            </w:r>
          </w:p>
          <w:p w14:paraId="4BE9031E"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hAnsi="Times New Roman" w:cs="Times New Roman"/>
                <w:sz w:val="22"/>
                <w:szCs w:val="22"/>
              </w:rPr>
              <w:t>Aparat cyfrowy o nowoczesnej konstrukcji i ergonomii, wygodnej obsłudze, wbudowanym systemem archiwizacji oraz urządzeniami do dokumentacji, sterowanymi z klawiatury o małych wymiarach i wadze maksymalnej 80 kg. Aparat wyposażony we wbudowany podgrzewacz żelu</w:t>
            </w:r>
          </w:p>
        </w:tc>
        <w:tc>
          <w:tcPr>
            <w:tcW w:w="1276" w:type="dxa"/>
            <w:tcBorders>
              <w:top w:val="single" w:sz="4" w:space="0" w:color="00000A"/>
              <w:left w:val="single" w:sz="4" w:space="0" w:color="00000A"/>
              <w:bottom w:val="single" w:sz="4" w:space="0" w:color="00000A"/>
              <w:right w:val="nil"/>
            </w:tcBorders>
            <w:shd w:val="clear" w:color="auto" w:fill="FFFFFF"/>
            <w:hideMark/>
          </w:tcPr>
          <w:p w14:paraId="45297C53" w14:textId="77777777" w:rsidR="00A10F9D" w:rsidRPr="002C2DE3" w:rsidRDefault="00A10F9D" w:rsidP="002C2DE3">
            <w:pPr>
              <w:pStyle w:val="Standard"/>
              <w:snapToGrid w:val="0"/>
              <w:spacing w:line="256" w:lineRule="auto"/>
              <w:jc w:val="center"/>
              <w:rPr>
                <w:rFonts w:ascii="Times New Roman" w:eastAsia="Times New Roman" w:hAnsi="Times New Roman" w:cs="Times New Roman"/>
                <w:bCs/>
                <w:sz w:val="22"/>
                <w:szCs w:val="22"/>
              </w:rPr>
            </w:pPr>
            <w:r w:rsidRPr="002C2DE3">
              <w:rPr>
                <w:rFonts w:ascii="Times New Roman" w:eastAsia="Times New Roman" w:hAnsi="Times New Roman" w:cs="Times New Roman"/>
                <w:bCs/>
                <w:sz w:val="22"/>
                <w:szCs w:val="22"/>
              </w:rPr>
              <w:t>Tak, podać</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6393619A" w14:textId="77777777" w:rsidR="00A10F9D" w:rsidRPr="002C2DE3" w:rsidRDefault="00A10F9D">
            <w:pPr>
              <w:pStyle w:val="Standard"/>
              <w:snapToGrid w:val="0"/>
              <w:spacing w:line="256" w:lineRule="auto"/>
              <w:rPr>
                <w:rFonts w:ascii="Times New Roman" w:eastAsia="Times New Roman" w:hAnsi="Times New Roman" w:cs="Times New Roman"/>
                <w:bCs/>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hideMark/>
          </w:tcPr>
          <w:p w14:paraId="28144EE7" w14:textId="77777777" w:rsidR="00A10F9D" w:rsidRPr="002C2DE3" w:rsidRDefault="00A10F9D">
            <w:pPr>
              <w:pStyle w:val="Standard"/>
              <w:spacing w:line="256" w:lineRule="auto"/>
              <w:jc w:val="both"/>
              <w:rPr>
                <w:rFonts w:ascii="Times New Roman" w:hAnsi="Times New Roman" w:cs="Times New Roman"/>
                <w:sz w:val="22"/>
                <w:szCs w:val="22"/>
              </w:rPr>
            </w:pPr>
            <w:r w:rsidRPr="002C2DE3">
              <w:rPr>
                <w:rFonts w:ascii="Times New Roman" w:hAnsi="Times New Roman" w:cs="Times New Roman"/>
                <w:sz w:val="22"/>
                <w:szCs w:val="22"/>
              </w:rPr>
              <w:t>80-70- 0 pkt.</w:t>
            </w:r>
          </w:p>
          <w:p w14:paraId="2E23B45C" w14:textId="77777777" w:rsidR="00A10F9D" w:rsidRPr="002C2DE3" w:rsidRDefault="00A10F9D">
            <w:pPr>
              <w:pStyle w:val="Standard"/>
              <w:snapToGrid w:val="0"/>
              <w:spacing w:line="256" w:lineRule="auto"/>
              <w:jc w:val="both"/>
              <w:rPr>
                <w:rFonts w:ascii="Times New Roman" w:eastAsia="Times New Roman" w:hAnsi="Times New Roman" w:cs="Times New Roman"/>
                <w:bCs/>
                <w:sz w:val="22"/>
                <w:szCs w:val="22"/>
              </w:rPr>
            </w:pPr>
            <w:r w:rsidRPr="002C2DE3">
              <w:rPr>
                <w:rFonts w:ascii="Times New Roman" w:hAnsi="Times New Roman" w:cs="Times New Roman"/>
                <w:sz w:val="22"/>
                <w:szCs w:val="22"/>
              </w:rPr>
              <w:t>&lt;70 – 5 pkt.</w:t>
            </w:r>
          </w:p>
        </w:tc>
      </w:tr>
      <w:tr w:rsidR="00A10F9D" w14:paraId="3C9CEF63" w14:textId="77777777" w:rsidTr="002C2DE3">
        <w:trPr>
          <w:trHeight w:val="278"/>
          <w:jc w:val="center"/>
        </w:trPr>
        <w:tc>
          <w:tcPr>
            <w:tcW w:w="708" w:type="dxa"/>
            <w:tcBorders>
              <w:top w:val="single" w:sz="4" w:space="0" w:color="00000A"/>
              <w:left w:val="single" w:sz="4" w:space="0" w:color="00000A"/>
              <w:bottom w:val="single" w:sz="4" w:space="0" w:color="00000A"/>
              <w:right w:val="nil"/>
            </w:tcBorders>
            <w:shd w:val="clear" w:color="auto" w:fill="FFFFFF"/>
          </w:tcPr>
          <w:p w14:paraId="45591B42"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06779BA8"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Aparat fabrycznie nowy rok produkcji 2020</w:t>
            </w:r>
          </w:p>
        </w:tc>
        <w:tc>
          <w:tcPr>
            <w:tcW w:w="1276" w:type="dxa"/>
            <w:tcBorders>
              <w:top w:val="single" w:sz="4" w:space="0" w:color="00000A"/>
              <w:left w:val="single" w:sz="4" w:space="0" w:color="00000A"/>
              <w:bottom w:val="single" w:sz="4" w:space="0" w:color="00000A"/>
              <w:right w:val="nil"/>
            </w:tcBorders>
            <w:shd w:val="clear" w:color="auto" w:fill="FFFFFF"/>
            <w:hideMark/>
          </w:tcPr>
          <w:p w14:paraId="359B25FE" w14:textId="77777777" w:rsidR="00A10F9D" w:rsidRPr="002C2DE3" w:rsidRDefault="00A10F9D" w:rsidP="002C2DE3">
            <w:pPr>
              <w:pStyle w:val="Standard"/>
              <w:snapToGrid w:val="0"/>
              <w:spacing w:line="256" w:lineRule="auto"/>
              <w:jc w:val="center"/>
              <w:rPr>
                <w:rFonts w:ascii="Times New Roman" w:eastAsia="Times New Roman" w:hAnsi="Times New Roman" w:cs="Times New Roman"/>
                <w:bCs/>
                <w:sz w:val="22"/>
                <w:szCs w:val="22"/>
              </w:rPr>
            </w:pPr>
            <w:r w:rsidRPr="002C2DE3">
              <w:rPr>
                <w:rFonts w:ascii="Times New Roman" w:eastAsia="Times New Roman" w:hAnsi="Times New Roman" w:cs="Times New Roman"/>
                <w:bCs/>
                <w:sz w:val="22"/>
                <w:szCs w:val="22"/>
              </w:rPr>
              <w:t>Tak, podać</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1C0D5053" w14:textId="77777777" w:rsidR="00A10F9D" w:rsidRPr="002C2DE3" w:rsidRDefault="00A10F9D">
            <w:pPr>
              <w:pStyle w:val="Standard"/>
              <w:snapToGrid w:val="0"/>
              <w:spacing w:line="256" w:lineRule="auto"/>
              <w:rPr>
                <w:rFonts w:ascii="Times New Roman" w:eastAsia="Times New Roman" w:hAnsi="Times New Roman" w:cs="Times New Roman"/>
                <w:bCs/>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45CF4BD4" w14:textId="6EE7467F" w:rsidR="00A10F9D" w:rsidRPr="002C2DE3" w:rsidRDefault="00A10F9D">
            <w:pPr>
              <w:pStyle w:val="Standard"/>
              <w:spacing w:line="256" w:lineRule="auto"/>
              <w:jc w:val="both"/>
              <w:rPr>
                <w:rFonts w:ascii="Times New Roman" w:hAnsi="Times New Roman" w:cs="Times New Roman"/>
                <w:sz w:val="22"/>
                <w:szCs w:val="22"/>
              </w:rPr>
            </w:pPr>
          </w:p>
        </w:tc>
      </w:tr>
      <w:tr w:rsidR="00A10F9D" w14:paraId="5671970D" w14:textId="77777777" w:rsidTr="002C2DE3">
        <w:trPr>
          <w:trHeight w:val="278"/>
          <w:jc w:val="center"/>
        </w:trPr>
        <w:tc>
          <w:tcPr>
            <w:tcW w:w="708" w:type="dxa"/>
            <w:tcBorders>
              <w:top w:val="single" w:sz="4" w:space="0" w:color="00000A"/>
              <w:left w:val="single" w:sz="4" w:space="0" w:color="00000A"/>
              <w:bottom w:val="single" w:sz="4" w:space="0" w:color="00000A"/>
              <w:right w:val="nil"/>
            </w:tcBorders>
            <w:shd w:val="clear" w:color="auto" w:fill="FFFFFF"/>
          </w:tcPr>
          <w:p w14:paraId="6B988DF7" w14:textId="77777777" w:rsidR="00A10F9D" w:rsidRDefault="00A10F9D" w:rsidP="00A57E01">
            <w:pPr>
              <w:pStyle w:val="Standard"/>
              <w:numPr>
                <w:ilvl w:val="0"/>
                <w:numId w:val="1"/>
              </w:numPr>
              <w:spacing w:line="256" w:lineRule="auto"/>
              <w:jc w:val="both"/>
              <w:rPr>
                <w:rFonts w:asciiTheme="minorHAnsi"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568B373D"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hAnsi="Times New Roman" w:cs="Times New Roman"/>
                <w:sz w:val="22"/>
                <w:szCs w:val="22"/>
              </w:rPr>
              <w:t>Aparat wyposażony  we wbudowane zasilanie bateryjne umożliwiające wykonywanie badań  do min. 20 minut bez podłączenia do zasilania sieciowego; podtrzymanie zasilania podczas transportu pomiędzy oddziałami</w:t>
            </w:r>
          </w:p>
        </w:tc>
        <w:tc>
          <w:tcPr>
            <w:tcW w:w="1276" w:type="dxa"/>
            <w:tcBorders>
              <w:top w:val="single" w:sz="4" w:space="0" w:color="00000A"/>
              <w:left w:val="single" w:sz="4" w:space="0" w:color="00000A"/>
              <w:bottom w:val="single" w:sz="4" w:space="0" w:color="00000A"/>
              <w:right w:val="nil"/>
            </w:tcBorders>
            <w:shd w:val="clear" w:color="auto" w:fill="FFFFFF"/>
            <w:hideMark/>
          </w:tcPr>
          <w:p w14:paraId="35D2F867"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 podać</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799047B4"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2F1BBEC0" w14:textId="3988676E" w:rsidR="00A10F9D" w:rsidRPr="002C2DE3" w:rsidRDefault="00A10F9D">
            <w:pPr>
              <w:pStyle w:val="Standard"/>
              <w:spacing w:line="256" w:lineRule="auto"/>
              <w:jc w:val="both"/>
              <w:rPr>
                <w:rFonts w:ascii="Times New Roman" w:hAnsi="Times New Roman" w:cs="Times New Roman"/>
                <w:sz w:val="22"/>
                <w:szCs w:val="22"/>
              </w:rPr>
            </w:pPr>
          </w:p>
        </w:tc>
      </w:tr>
      <w:tr w:rsidR="00A10F9D" w14:paraId="09304608" w14:textId="77777777" w:rsidTr="002C2DE3">
        <w:trPr>
          <w:trHeight w:val="278"/>
          <w:jc w:val="center"/>
        </w:trPr>
        <w:tc>
          <w:tcPr>
            <w:tcW w:w="708" w:type="dxa"/>
            <w:tcBorders>
              <w:top w:val="single" w:sz="4" w:space="0" w:color="00000A"/>
              <w:left w:val="single" w:sz="4" w:space="0" w:color="00000A"/>
              <w:bottom w:val="single" w:sz="4" w:space="0" w:color="00000A"/>
              <w:right w:val="nil"/>
            </w:tcBorders>
            <w:shd w:val="clear" w:color="auto" w:fill="FFFFFF"/>
          </w:tcPr>
          <w:p w14:paraId="5EBCBC9D" w14:textId="77777777" w:rsidR="00A10F9D" w:rsidRDefault="00A10F9D" w:rsidP="00A57E01">
            <w:pPr>
              <w:pStyle w:val="Standard"/>
              <w:numPr>
                <w:ilvl w:val="0"/>
                <w:numId w:val="1"/>
              </w:numPr>
              <w:spacing w:line="256" w:lineRule="auto"/>
              <w:jc w:val="both"/>
              <w:rPr>
                <w:rFonts w:asciiTheme="minorHAnsi"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099CCCA6"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hAnsi="Times New Roman" w:cs="Times New Roman"/>
                <w:sz w:val="22"/>
                <w:szCs w:val="22"/>
              </w:rPr>
              <w:t>Zasilanie sieciowe 220-230V</w:t>
            </w:r>
          </w:p>
        </w:tc>
        <w:tc>
          <w:tcPr>
            <w:tcW w:w="1276" w:type="dxa"/>
            <w:tcBorders>
              <w:top w:val="single" w:sz="4" w:space="0" w:color="00000A"/>
              <w:left w:val="single" w:sz="4" w:space="0" w:color="00000A"/>
              <w:bottom w:val="single" w:sz="4" w:space="0" w:color="00000A"/>
              <w:right w:val="nil"/>
            </w:tcBorders>
            <w:shd w:val="clear" w:color="auto" w:fill="FFFFFF"/>
            <w:hideMark/>
          </w:tcPr>
          <w:p w14:paraId="5F63A836"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 podać</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0D390A65"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605071F2" w14:textId="40F4B303" w:rsidR="00A10F9D" w:rsidRPr="002C2DE3" w:rsidRDefault="00A10F9D">
            <w:pPr>
              <w:pStyle w:val="Standard"/>
              <w:spacing w:line="256" w:lineRule="auto"/>
              <w:jc w:val="both"/>
              <w:rPr>
                <w:rFonts w:ascii="Times New Roman" w:hAnsi="Times New Roman" w:cs="Times New Roman"/>
                <w:sz w:val="22"/>
                <w:szCs w:val="22"/>
              </w:rPr>
            </w:pPr>
          </w:p>
        </w:tc>
      </w:tr>
      <w:tr w:rsidR="00A10F9D" w14:paraId="380A3D51" w14:textId="77777777" w:rsidTr="002C2DE3">
        <w:trPr>
          <w:trHeight w:val="278"/>
          <w:jc w:val="center"/>
        </w:trPr>
        <w:tc>
          <w:tcPr>
            <w:tcW w:w="708" w:type="dxa"/>
            <w:tcBorders>
              <w:top w:val="single" w:sz="4" w:space="0" w:color="00000A"/>
              <w:left w:val="single" w:sz="4" w:space="0" w:color="00000A"/>
              <w:bottom w:val="single" w:sz="4" w:space="0" w:color="00000A"/>
              <w:right w:val="nil"/>
            </w:tcBorders>
            <w:shd w:val="clear" w:color="auto" w:fill="FFFFFF"/>
          </w:tcPr>
          <w:p w14:paraId="1BFB50B7"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13542B9D"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Aparat posiadający funkcję umożliwiającą zabezpieczenia hasłem dostępu do danych pacjenta przez nie uprawnione osoby. Funkcja umożliwiająca logowanie się  użytkowników za pomocą haseł, posiadająca możliwość nadawania im uprawnień.</w:t>
            </w:r>
          </w:p>
        </w:tc>
        <w:tc>
          <w:tcPr>
            <w:tcW w:w="1276" w:type="dxa"/>
            <w:tcBorders>
              <w:top w:val="single" w:sz="4" w:space="0" w:color="00000A"/>
              <w:left w:val="single" w:sz="4" w:space="0" w:color="00000A"/>
              <w:bottom w:val="single" w:sz="4" w:space="0" w:color="00000A"/>
              <w:right w:val="nil"/>
            </w:tcBorders>
            <w:shd w:val="clear" w:color="auto" w:fill="FFFFFF"/>
            <w:hideMark/>
          </w:tcPr>
          <w:p w14:paraId="1F19E32E"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3F2D1794"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3FEE67A0" w14:textId="068461F2" w:rsidR="00A10F9D" w:rsidRPr="002C2DE3" w:rsidRDefault="00A10F9D">
            <w:pPr>
              <w:pStyle w:val="Standard"/>
              <w:snapToGrid w:val="0"/>
              <w:spacing w:line="256" w:lineRule="auto"/>
              <w:jc w:val="both"/>
              <w:rPr>
                <w:rFonts w:ascii="Times New Roman" w:eastAsia="Times New Roman" w:hAnsi="Times New Roman" w:cs="Times New Roman"/>
                <w:sz w:val="22"/>
                <w:szCs w:val="22"/>
              </w:rPr>
            </w:pPr>
          </w:p>
        </w:tc>
      </w:tr>
      <w:tr w:rsidR="00A10F9D" w14:paraId="71D2AB3E" w14:textId="77777777" w:rsidTr="002C2DE3">
        <w:trPr>
          <w:trHeight w:val="278"/>
          <w:jc w:val="center"/>
        </w:trPr>
        <w:tc>
          <w:tcPr>
            <w:tcW w:w="708" w:type="dxa"/>
            <w:tcBorders>
              <w:top w:val="single" w:sz="4" w:space="0" w:color="00000A"/>
              <w:left w:val="single" w:sz="4" w:space="0" w:color="00000A"/>
              <w:bottom w:val="single" w:sz="4" w:space="0" w:color="00000A"/>
              <w:right w:val="nil"/>
            </w:tcBorders>
            <w:shd w:val="clear" w:color="auto" w:fill="FFFFFF"/>
          </w:tcPr>
          <w:p w14:paraId="7BDF1E3F"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39983E37"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Liczba niezależnych kanałów przetwarzania min. 350000</w:t>
            </w:r>
          </w:p>
        </w:tc>
        <w:tc>
          <w:tcPr>
            <w:tcW w:w="1276" w:type="dxa"/>
            <w:tcBorders>
              <w:top w:val="single" w:sz="4" w:space="0" w:color="00000A"/>
              <w:left w:val="single" w:sz="4" w:space="0" w:color="00000A"/>
              <w:bottom w:val="single" w:sz="4" w:space="0" w:color="00000A"/>
              <w:right w:val="nil"/>
            </w:tcBorders>
            <w:shd w:val="clear" w:color="auto" w:fill="FFFFFF"/>
            <w:hideMark/>
          </w:tcPr>
          <w:p w14:paraId="20978A0A"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 podać</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7097751A" w14:textId="77777777" w:rsidR="00A10F9D" w:rsidRPr="002C2DE3" w:rsidRDefault="00A10F9D">
            <w:pPr>
              <w:widowControl/>
              <w:suppressAutoHyphens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7D744D9E" w14:textId="1FAE2AF3" w:rsidR="00A10F9D" w:rsidRPr="002C2DE3" w:rsidRDefault="00A10F9D">
            <w:pPr>
              <w:pStyle w:val="Standard"/>
              <w:spacing w:line="256" w:lineRule="auto"/>
              <w:jc w:val="both"/>
              <w:rPr>
                <w:rFonts w:ascii="Times New Roman" w:hAnsi="Times New Roman" w:cs="Times New Roman"/>
                <w:sz w:val="22"/>
                <w:szCs w:val="22"/>
              </w:rPr>
            </w:pPr>
          </w:p>
        </w:tc>
      </w:tr>
      <w:tr w:rsidR="00A10F9D" w14:paraId="19EE0213" w14:textId="77777777" w:rsidTr="002C2DE3">
        <w:trPr>
          <w:trHeight w:val="278"/>
          <w:jc w:val="center"/>
        </w:trPr>
        <w:tc>
          <w:tcPr>
            <w:tcW w:w="708" w:type="dxa"/>
            <w:tcBorders>
              <w:top w:val="single" w:sz="4" w:space="0" w:color="00000A"/>
              <w:left w:val="single" w:sz="4" w:space="0" w:color="00000A"/>
              <w:bottom w:val="single" w:sz="4" w:space="0" w:color="00000A"/>
              <w:right w:val="nil"/>
            </w:tcBorders>
            <w:shd w:val="clear" w:color="auto" w:fill="FFFFFF"/>
          </w:tcPr>
          <w:p w14:paraId="3A006BAD"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3D2F92F5"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Monitor wysokiej rozdzielczości kolorowy, cyfrowy typu OLED lub LCD o przekątnej ekranu min. 21".</w:t>
            </w:r>
          </w:p>
        </w:tc>
        <w:tc>
          <w:tcPr>
            <w:tcW w:w="1276" w:type="dxa"/>
            <w:tcBorders>
              <w:top w:val="single" w:sz="4" w:space="0" w:color="00000A"/>
              <w:left w:val="single" w:sz="4" w:space="0" w:color="00000A"/>
              <w:bottom w:val="single" w:sz="4" w:space="0" w:color="00000A"/>
              <w:right w:val="nil"/>
            </w:tcBorders>
            <w:shd w:val="clear" w:color="auto" w:fill="FFFFFF"/>
            <w:hideMark/>
          </w:tcPr>
          <w:p w14:paraId="652582F0"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 podać</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6B1D2B65"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hideMark/>
          </w:tcPr>
          <w:p w14:paraId="5916A558" w14:textId="77777777" w:rsidR="00A10F9D" w:rsidRPr="002C2DE3" w:rsidRDefault="00A10F9D">
            <w:pPr>
              <w:pStyle w:val="Standard"/>
              <w:spacing w:line="256" w:lineRule="auto"/>
              <w:jc w:val="both"/>
              <w:rPr>
                <w:rFonts w:ascii="Times New Roman" w:hAnsi="Times New Roman" w:cs="Times New Roman"/>
                <w:sz w:val="20"/>
                <w:szCs w:val="20"/>
              </w:rPr>
            </w:pPr>
            <w:r w:rsidRPr="002C2DE3">
              <w:rPr>
                <w:rFonts w:ascii="Times New Roman" w:hAnsi="Times New Roman" w:cs="Times New Roman"/>
                <w:sz w:val="20"/>
                <w:szCs w:val="20"/>
              </w:rPr>
              <w:t>21</w:t>
            </w:r>
            <w:r w:rsidRPr="002C2DE3">
              <w:rPr>
                <w:rFonts w:ascii="Times New Roman" w:eastAsia="Times New Roman" w:hAnsi="Times New Roman" w:cs="Times New Roman"/>
                <w:sz w:val="20"/>
                <w:szCs w:val="20"/>
              </w:rPr>
              <w:t>"- 0 pkt.</w:t>
            </w:r>
          </w:p>
          <w:p w14:paraId="54D21149" w14:textId="77777777" w:rsidR="00A10F9D" w:rsidRPr="002C2DE3" w:rsidRDefault="00A10F9D">
            <w:pPr>
              <w:pStyle w:val="Standard"/>
              <w:spacing w:line="256" w:lineRule="auto"/>
              <w:jc w:val="both"/>
              <w:rPr>
                <w:rFonts w:ascii="Times New Roman" w:hAnsi="Times New Roman" w:cs="Times New Roman"/>
                <w:sz w:val="20"/>
                <w:szCs w:val="20"/>
              </w:rPr>
            </w:pPr>
            <w:r w:rsidRPr="002C2DE3">
              <w:rPr>
                <w:rFonts w:ascii="Times New Roman" w:eastAsia="Times New Roman" w:hAnsi="Times New Roman" w:cs="Times New Roman"/>
                <w:sz w:val="20"/>
                <w:szCs w:val="20"/>
              </w:rPr>
              <w:t>21" lub więcej -5 pkt.</w:t>
            </w:r>
          </w:p>
        </w:tc>
      </w:tr>
      <w:tr w:rsidR="00A10F9D" w14:paraId="328FBC44" w14:textId="77777777" w:rsidTr="002C2DE3">
        <w:trPr>
          <w:trHeight w:val="278"/>
          <w:jc w:val="center"/>
        </w:trPr>
        <w:tc>
          <w:tcPr>
            <w:tcW w:w="708" w:type="dxa"/>
            <w:tcBorders>
              <w:top w:val="single" w:sz="4" w:space="0" w:color="00000A"/>
              <w:left w:val="single" w:sz="4" w:space="0" w:color="00000A"/>
              <w:bottom w:val="single" w:sz="4" w:space="0" w:color="00000A"/>
              <w:right w:val="nil"/>
            </w:tcBorders>
            <w:shd w:val="clear" w:color="auto" w:fill="FFFFFF"/>
          </w:tcPr>
          <w:p w14:paraId="5AD26399" w14:textId="77777777" w:rsidR="00A10F9D" w:rsidRDefault="00A10F9D" w:rsidP="00A57E01">
            <w:pPr>
              <w:pStyle w:val="Standard"/>
              <w:numPr>
                <w:ilvl w:val="0"/>
                <w:numId w:val="1"/>
              </w:numPr>
              <w:spacing w:line="256" w:lineRule="auto"/>
              <w:jc w:val="both"/>
              <w:rPr>
                <w:rFonts w:asciiTheme="minorHAnsi"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5443D679"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hAnsi="Times New Roman" w:cs="Times New Roman"/>
                <w:sz w:val="22"/>
                <w:szCs w:val="22"/>
              </w:rPr>
              <w:t>Panel sterowniczy wyposażony w ekran dotykowy do sterowania funkcjami o przekątnej min. 10</w:t>
            </w:r>
            <w:r w:rsidRPr="002C2DE3">
              <w:rPr>
                <w:rFonts w:ascii="Times New Roman" w:eastAsia="Times New Roman" w:hAnsi="Times New Roman" w:cs="Times New Roman"/>
                <w:sz w:val="22"/>
                <w:szCs w:val="22"/>
              </w:rPr>
              <w:t xml:space="preserve">" z wyświetlanymi potencjometrami TGC lub fizycznymi regulatorami TGC dostępnymi na panelu sterowania </w:t>
            </w:r>
          </w:p>
        </w:tc>
        <w:tc>
          <w:tcPr>
            <w:tcW w:w="1276" w:type="dxa"/>
            <w:tcBorders>
              <w:top w:val="single" w:sz="4" w:space="0" w:color="00000A"/>
              <w:left w:val="single" w:sz="4" w:space="0" w:color="00000A"/>
              <w:bottom w:val="single" w:sz="4" w:space="0" w:color="00000A"/>
              <w:right w:val="nil"/>
            </w:tcBorders>
            <w:shd w:val="clear" w:color="auto" w:fill="FFFFFF"/>
            <w:hideMark/>
          </w:tcPr>
          <w:p w14:paraId="4987BD64"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 podać</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77799292"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hideMark/>
          </w:tcPr>
          <w:p w14:paraId="0DF8E4CD" w14:textId="77777777" w:rsidR="00A10F9D" w:rsidRPr="002C2DE3" w:rsidRDefault="00A10F9D">
            <w:pPr>
              <w:pStyle w:val="Standard"/>
              <w:spacing w:line="256" w:lineRule="auto"/>
              <w:jc w:val="both"/>
              <w:rPr>
                <w:rFonts w:ascii="Times New Roman" w:hAnsi="Times New Roman" w:cs="Times New Roman"/>
                <w:sz w:val="20"/>
                <w:szCs w:val="20"/>
              </w:rPr>
            </w:pPr>
            <w:r w:rsidRPr="002C2DE3">
              <w:rPr>
                <w:rFonts w:ascii="Times New Roman" w:eastAsia="Times New Roman" w:hAnsi="Times New Roman" w:cs="Times New Roman"/>
                <w:sz w:val="20"/>
                <w:szCs w:val="20"/>
              </w:rPr>
              <w:t>10" – 0 pkt.</w:t>
            </w:r>
          </w:p>
          <w:p w14:paraId="206E4665" w14:textId="77777777" w:rsidR="00A10F9D" w:rsidRPr="002C2DE3" w:rsidRDefault="00A10F9D">
            <w:pPr>
              <w:pStyle w:val="Standard"/>
              <w:spacing w:line="256" w:lineRule="auto"/>
              <w:jc w:val="both"/>
              <w:rPr>
                <w:rFonts w:ascii="Times New Roman" w:hAnsi="Times New Roman" w:cs="Times New Roman"/>
                <w:sz w:val="20"/>
                <w:szCs w:val="20"/>
              </w:rPr>
            </w:pPr>
            <w:r w:rsidRPr="002C2DE3">
              <w:rPr>
                <w:rFonts w:ascii="Times New Roman" w:eastAsia="Times New Roman" w:hAnsi="Times New Roman" w:cs="Times New Roman"/>
                <w:sz w:val="20"/>
                <w:szCs w:val="20"/>
              </w:rPr>
              <w:t>11" - 12 " – 5 pkt.</w:t>
            </w:r>
          </w:p>
          <w:p w14:paraId="418F53D4" w14:textId="77777777" w:rsidR="00A10F9D" w:rsidRPr="002C2DE3" w:rsidRDefault="00A10F9D">
            <w:pPr>
              <w:pStyle w:val="Standard"/>
              <w:spacing w:line="256" w:lineRule="auto"/>
              <w:jc w:val="both"/>
              <w:rPr>
                <w:rFonts w:ascii="Times New Roman" w:hAnsi="Times New Roman" w:cs="Times New Roman"/>
                <w:sz w:val="20"/>
                <w:szCs w:val="20"/>
              </w:rPr>
            </w:pPr>
            <w:r w:rsidRPr="002C2DE3">
              <w:rPr>
                <w:rFonts w:ascii="Times New Roman" w:eastAsia="Times New Roman" w:hAnsi="Times New Roman" w:cs="Times New Roman"/>
                <w:sz w:val="20"/>
                <w:szCs w:val="20"/>
              </w:rPr>
              <w:t>&gt; 12" – 10 pkt.</w:t>
            </w:r>
          </w:p>
        </w:tc>
      </w:tr>
      <w:tr w:rsidR="00A10F9D" w14:paraId="310636DD" w14:textId="77777777" w:rsidTr="002C2DE3">
        <w:trPr>
          <w:trHeight w:val="278"/>
          <w:jc w:val="center"/>
        </w:trPr>
        <w:tc>
          <w:tcPr>
            <w:tcW w:w="708" w:type="dxa"/>
            <w:tcBorders>
              <w:top w:val="single" w:sz="4" w:space="0" w:color="00000A"/>
              <w:left w:val="single" w:sz="4" w:space="0" w:color="00000A"/>
              <w:bottom w:val="single" w:sz="4" w:space="0" w:color="00000A"/>
              <w:right w:val="nil"/>
            </w:tcBorders>
            <w:shd w:val="clear" w:color="auto" w:fill="FFFFFF"/>
          </w:tcPr>
          <w:p w14:paraId="4F3644C9" w14:textId="77777777" w:rsidR="00A10F9D" w:rsidRDefault="00A10F9D" w:rsidP="00A57E01">
            <w:pPr>
              <w:pStyle w:val="Standard"/>
              <w:numPr>
                <w:ilvl w:val="0"/>
                <w:numId w:val="1"/>
              </w:numPr>
              <w:spacing w:line="256" w:lineRule="auto"/>
              <w:jc w:val="both"/>
              <w:rPr>
                <w:rFonts w:asciiTheme="minorHAnsi"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6FF9A2D1"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hAnsi="Times New Roman" w:cs="Times New Roman"/>
                <w:sz w:val="22"/>
                <w:szCs w:val="22"/>
              </w:rPr>
              <w:t xml:space="preserve">Panel dotykowy z funkcjami regulacji  jasności i </w:t>
            </w:r>
            <w:r w:rsidRPr="002C2DE3">
              <w:rPr>
                <w:rFonts w:ascii="Times New Roman" w:hAnsi="Times New Roman" w:cs="Times New Roman"/>
                <w:sz w:val="22"/>
                <w:szCs w:val="22"/>
              </w:rPr>
              <w:lastRenderedPageBreak/>
              <w:t>przesuwania obrazu i stron</w:t>
            </w:r>
          </w:p>
        </w:tc>
        <w:tc>
          <w:tcPr>
            <w:tcW w:w="1276" w:type="dxa"/>
            <w:tcBorders>
              <w:top w:val="single" w:sz="4" w:space="0" w:color="00000A"/>
              <w:left w:val="single" w:sz="4" w:space="0" w:color="00000A"/>
              <w:bottom w:val="single" w:sz="4" w:space="0" w:color="00000A"/>
              <w:right w:val="nil"/>
            </w:tcBorders>
            <w:shd w:val="clear" w:color="auto" w:fill="FFFFFF"/>
            <w:hideMark/>
          </w:tcPr>
          <w:p w14:paraId="56E816EC"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lastRenderedPageBreak/>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20C44443"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247B80BA" w14:textId="1B6BE8BA" w:rsidR="00A10F9D" w:rsidRPr="002C2DE3" w:rsidRDefault="00A10F9D">
            <w:pPr>
              <w:pStyle w:val="Standard"/>
              <w:spacing w:line="256" w:lineRule="auto"/>
              <w:jc w:val="both"/>
              <w:rPr>
                <w:rFonts w:ascii="Times New Roman" w:hAnsi="Times New Roman" w:cs="Times New Roman"/>
                <w:sz w:val="20"/>
                <w:szCs w:val="20"/>
              </w:rPr>
            </w:pPr>
          </w:p>
        </w:tc>
      </w:tr>
      <w:tr w:rsidR="00A10F9D" w14:paraId="2AE24E32" w14:textId="77777777" w:rsidTr="002C2DE3">
        <w:trPr>
          <w:trHeight w:val="278"/>
          <w:jc w:val="center"/>
        </w:trPr>
        <w:tc>
          <w:tcPr>
            <w:tcW w:w="708" w:type="dxa"/>
            <w:tcBorders>
              <w:top w:val="single" w:sz="4" w:space="0" w:color="00000A"/>
              <w:left w:val="single" w:sz="4" w:space="0" w:color="00000A"/>
              <w:bottom w:val="single" w:sz="4" w:space="0" w:color="00000A"/>
              <w:right w:val="nil"/>
            </w:tcBorders>
            <w:shd w:val="clear" w:color="auto" w:fill="FFFFFF"/>
          </w:tcPr>
          <w:p w14:paraId="56738736"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29171509"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Panel dotykowy posiadający możliwość zapamiętywania spersonalizowanych ustawień użytkownika np. wybrane pomiary, wybrane komentarze badania. Klawiatura alfanumeryczna do wprowadzania danych wyświetlana na ekranie dotykowym wyświetlająca pisany tekst bez potrzeby patrzenia na ekran główny aparatu.</w:t>
            </w:r>
          </w:p>
        </w:tc>
        <w:tc>
          <w:tcPr>
            <w:tcW w:w="1276" w:type="dxa"/>
            <w:tcBorders>
              <w:top w:val="single" w:sz="4" w:space="0" w:color="00000A"/>
              <w:left w:val="single" w:sz="4" w:space="0" w:color="00000A"/>
              <w:bottom w:val="single" w:sz="4" w:space="0" w:color="00000A"/>
              <w:right w:val="nil"/>
            </w:tcBorders>
            <w:shd w:val="clear" w:color="auto" w:fill="FFFFFF"/>
            <w:hideMark/>
          </w:tcPr>
          <w:p w14:paraId="758EBBC1"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7FC5D1DF"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63115477" w14:textId="15CBE264" w:rsidR="00A10F9D" w:rsidRPr="002C2DE3" w:rsidRDefault="00A10F9D">
            <w:pPr>
              <w:pStyle w:val="Standard"/>
              <w:spacing w:line="256" w:lineRule="auto"/>
              <w:jc w:val="both"/>
              <w:rPr>
                <w:rFonts w:ascii="Times New Roman" w:hAnsi="Times New Roman" w:cs="Times New Roman"/>
                <w:sz w:val="20"/>
                <w:szCs w:val="20"/>
              </w:rPr>
            </w:pPr>
          </w:p>
        </w:tc>
      </w:tr>
      <w:tr w:rsidR="00A10F9D" w14:paraId="111D3CCA" w14:textId="77777777" w:rsidTr="002C2DE3">
        <w:trPr>
          <w:trHeight w:val="278"/>
          <w:jc w:val="center"/>
        </w:trPr>
        <w:tc>
          <w:tcPr>
            <w:tcW w:w="708" w:type="dxa"/>
            <w:tcBorders>
              <w:top w:val="single" w:sz="4" w:space="0" w:color="00000A"/>
              <w:left w:val="single" w:sz="4" w:space="0" w:color="00000A"/>
              <w:bottom w:val="single" w:sz="4" w:space="0" w:color="00000A"/>
              <w:right w:val="nil"/>
            </w:tcBorders>
            <w:shd w:val="clear" w:color="auto" w:fill="FFFFFF"/>
          </w:tcPr>
          <w:p w14:paraId="46DE9C65" w14:textId="77777777" w:rsidR="00A10F9D" w:rsidRDefault="00A10F9D" w:rsidP="00A57E01">
            <w:pPr>
              <w:pStyle w:val="Standard"/>
              <w:numPr>
                <w:ilvl w:val="0"/>
                <w:numId w:val="1"/>
              </w:numPr>
              <w:spacing w:line="256" w:lineRule="auto"/>
              <w:jc w:val="both"/>
              <w:rPr>
                <w:rFonts w:asciiTheme="minorHAnsi"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6522AC6D"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hAnsi="Times New Roman" w:cs="Times New Roman"/>
                <w:sz w:val="22"/>
                <w:szCs w:val="22"/>
              </w:rPr>
              <w:t>Funkcja zdublowania na ekranie panelu dotykowego obrazu diagnostycznego dla ułatwienia dostępu uzyskanego obrazu</w:t>
            </w:r>
          </w:p>
        </w:tc>
        <w:tc>
          <w:tcPr>
            <w:tcW w:w="1276" w:type="dxa"/>
            <w:tcBorders>
              <w:top w:val="single" w:sz="4" w:space="0" w:color="00000A"/>
              <w:left w:val="single" w:sz="4" w:space="0" w:color="00000A"/>
              <w:bottom w:val="single" w:sz="4" w:space="0" w:color="00000A"/>
              <w:right w:val="nil"/>
            </w:tcBorders>
            <w:shd w:val="clear" w:color="auto" w:fill="FFFFFF"/>
            <w:hideMark/>
          </w:tcPr>
          <w:p w14:paraId="7E3DB45A"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203CC9F9"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571D10E0" w14:textId="49B8E05B" w:rsidR="00A10F9D" w:rsidRPr="002C2DE3" w:rsidRDefault="00A10F9D">
            <w:pPr>
              <w:pStyle w:val="Standard"/>
              <w:spacing w:line="256" w:lineRule="auto"/>
              <w:jc w:val="both"/>
              <w:rPr>
                <w:rFonts w:ascii="Times New Roman" w:hAnsi="Times New Roman" w:cs="Times New Roman"/>
                <w:sz w:val="20"/>
                <w:szCs w:val="20"/>
              </w:rPr>
            </w:pPr>
          </w:p>
        </w:tc>
      </w:tr>
      <w:tr w:rsidR="00A10F9D" w14:paraId="1A2143C5" w14:textId="77777777" w:rsidTr="002C2DE3">
        <w:trPr>
          <w:trHeight w:val="278"/>
          <w:jc w:val="center"/>
        </w:trPr>
        <w:tc>
          <w:tcPr>
            <w:tcW w:w="708" w:type="dxa"/>
            <w:tcBorders>
              <w:top w:val="single" w:sz="4" w:space="0" w:color="00000A"/>
              <w:left w:val="single" w:sz="4" w:space="0" w:color="00000A"/>
              <w:bottom w:val="single" w:sz="4" w:space="0" w:color="00000A"/>
              <w:right w:val="nil"/>
            </w:tcBorders>
            <w:shd w:val="clear" w:color="auto" w:fill="FFFFFF"/>
          </w:tcPr>
          <w:p w14:paraId="29B1DBF0" w14:textId="77777777" w:rsidR="00A10F9D" w:rsidRDefault="00A10F9D" w:rsidP="00A57E01">
            <w:pPr>
              <w:pStyle w:val="Standard"/>
              <w:numPr>
                <w:ilvl w:val="0"/>
                <w:numId w:val="1"/>
              </w:numPr>
              <w:spacing w:line="256" w:lineRule="auto"/>
              <w:jc w:val="both"/>
              <w:rPr>
                <w:rFonts w:asciiTheme="minorHAnsi"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274F55C3"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hAnsi="Times New Roman" w:cs="Times New Roman"/>
                <w:sz w:val="22"/>
                <w:szCs w:val="22"/>
              </w:rPr>
              <w:t>Dynamika aparatu min.270 dB</w:t>
            </w:r>
          </w:p>
        </w:tc>
        <w:tc>
          <w:tcPr>
            <w:tcW w:w="1276" w:type="dxa"/>
            <w:tcBorders>
              <w:top w:val="single" w:sz="4" w:space="0" w:color="00000A"/>
              <w:left w:val="single" w:sz="4" w:space="0" w:color="00000A"/>
              <w:bottom w:val="single" w:sz="4" w:space="0" w:color="00000A"/>
              <w:right w:val="nil"/>
            </w:tcBorders>
            <w:shd w:val="clear" w:color="auto" w:fill="FFFFFF"/>
            <w:hideMark/>
          </w:tcPr>
          <w:p w14:paraId="2999EFEF"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 podać</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1196725A"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hideMark/>
          </w:tcPr>
          <w:p w14:paraId="53ADA7F5" w14:textId="77777777" w:rsidR="00A10F9D" w:rsidRPr="002C2DE3" w:rsidRDefault="00A10F9D">
            <w:pPr>
              <w:pStyle w:val="Standard"/>
              <w:spacing w:line="256" w:lineRule="auto"/>
              <w:jc w:val="both"/>
              <w:rPr>
                <w:rFonts w:ascii="Times New Roman" w:hAnsi="Times New Roman" w:cs="Times New Roman"/>
                <w:sz w:val="20"/>
                <w:szCs w:val="20"/>
              </w:rPr>
            </w:pPr>
            <w:r w:rsidRPr="002C2DE3">
              <w:rPr>
                <w:rFonts w:ascii="Times New Roman" w:eastAsia="Times New Roman" w:hAnsi="Times New Roman" w:cs="Times New Roman"/>
                <w:sz w:val="20"/>
                <w:szCs w:val="20"/>
              </w:rPr>
              <w:t>270  dB – 0 pkt.</w:t>
            </w:r>
          </w:p>
          <w:p w14:paraId="481143DC" w14:textId="65402BF1" w:rsidR="00A10F9D" w:rsidRPr="002C2DE3" w:rsidRDefault="00A10F9D">
            <w:pPr>
              <w:pStyle w:val="Standard"/>
              <w:spacing w:line="256" w:lineRule="auto"/>
              <w:jc w:val="both"/>
              <w:rPr>
                <w:rFonts w:ascii="Times New Roman" w:hAnsi="Times New Roman" w:cs="Times New Roman"/>
                <w:sz w:val="20"/>
                <w:szCs w:val="20"/>
              </w:rPr>
            </w:pPr>
            <w:r w:rsidRPr="002C2DE3">
              <w:rPr>
                <w:rFonts w:ascii="Times New Roman" w:eastAsia="Times New Roman" w:hAnsi="Times New Roman" w:cs="Times New Roman"/>
                <w:sz w:val="20"/>
                <w:szCs w:val="20"/>
              </w:rPr>
              <w:t>280 dB</w:t>
            </w:r>
            <w:r w:rsidR="002C2DE3">
              <w:rPr>
                <w:rFonts w:ascii="Times New Roman" w:eastAsia="Times New Roman" w:hAnsi="Times New Roman" w:cs="Times New Roman"/>
                <w:sz w:val="20"/>
                <w:szCs w:val="20"/>
              </w:rPr>
              <w:t>-</w:t>
            </w:r>
            <w:r w:rsidRPr="002C2DE3">
              <w:rPr>
                <w:rFonts w:ascii="Times New Roman" w:eastAsia="Times New Roman" w:hAnsi="Times New Roman" w:cs="Times New Roman"/>
                <w:sz w:val="20"/>
                <w:szCs w:val="20"/>
              </w:rPr>
              <w:t>300 dB – 5 pkt.</w:t>
            </w:r>
          </w:p>
          <w:p w14:paraId="5965314D" w14:textId="77777777" w:rsidR="00A10F9D" w:rsidRPr="002C2DE3" w:rsidRDefault="00A10F9D">
            <w:pPr>
              <w:pStyle w:val="Standard"/>
              <w:spacing w:line="256" w:lineRule="auto"/>
              <w:jc w:val="both"/>
              <w:rPr>
                <w:rFonts w:ascii="Times New Roman" w:hAnsi="Times New Roman" w:cs="Times New Roman"/>
                <w:sz w:val="20"/>
                <w:szCs w:val="20"/>
              </w:rPr>
            </w:pPr>
            <w:r w:rsidRPr="002C2DE3">
              <w:rPr>
                <w:rFonts w:ascii="Times New Roman" w:eastAsia="Times New Roman" w:hAnsi="Times New Roman" w:cs="Times New Roman"/>
                <w:sz w:val="20"/>
                <w:szCs w:val="20"/>
              </w:rPr>
              <w:t xml:space="preserve">&gt; 300 dB – 10 pkt  </w:t>
            </w:r>
          </w:p>
        </w:tc>
      </w:tr>
      <w:tr w:rsidR="00A10F9D" w14:paraId="2337442A" w14:textId="77777777" w:rsidTr="002C2DE3">
        <w:trPr>
          <w:trHeight w:val="278"/>
          <w:jc w:val="center"/>
        </w:trPr>
        <w:tc>
          <w:tcPr>
            <w:tcW w:w="708" w:type="dxa"/>
            <w:tcBorders>
              <w:top w:val="single" w:sz="4" w:space="0" w:color="00000A"/>
              <w:left w:val="single" w:sz="4" w:space="0" w:color="00000A"/>
              <w:bottom w:val="single" w:sz="4" w:space="0" w:color="00000A"/>
              <w:right w:val="nil"/>
            </w:tcBorders>
            <w:shd w:val="clear" w:color="auto" w:fill="FFFFFF"/>
          </w:tcPr>
          <w:p w14:paraId="0931AC85" w14:textId="77777777" w:rsidR="00A10F9D" w:rsidRDefault="00A10F9D" w:rsidP="00A57E01">
            <w:pPr>
              <w:pStyle w:val="Standard"/>
              <w:numPr>
                <w:ilvl w:val="0"/>
                <w:numId w:val="1"/>
              </w:numPr>
              <w:spacing w:line="256" w:lineRule="auto"/>
              <w:jc w:val="both"/>
              <w:rPr>
                <w:rFonts w:asciiTheme="minorHAnsi" w:eastAsia="Calibri"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51B41686"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Calibri" w:hAnsi="Times New Roman" w:cs="Times New Roman"/>
                <w:sz w:val="22"/>
                <w:szCs w:val="22"/>
              </w:rPr>
              <w:t xml:space="preserve"> Ilość </w:t>
            </w:r>
            <w:r w:rsidRPr="002C2DE3">
              <w:rPr>
                <w:rFonts w:ascii="Times New Roman" w:eastAsia="Times New Roman" w:hAnsi="Times New Roman" w:cs="Times New Roman"/>
                <w:sz w:val="22"/>
                <w:szCs w:val="22"/>
              </w:rPr>
              <w:t>niezależnych  jednakowych gniazd dla głowic obrazowych przełączanych elektronicznie</w:t>
            </w:r>
          </w:p>
        </w:tc>
        <w:tc>
          <w:tcPr>
            <w:tcW w:w="1276" w:type="dxa"/>
            <w:tcBorders>
              <w:top w:val="single" w:sz="4" w:space="0" w:color="00000A"/>
              <w:left w:val="single" w:sz="4" w:space="0" w:color="00000A"/>
              <w:bottom w:val="single" w:sz="4" w:space="0" w:color="00000A"/>
              <w:right w:val="nil"/>
            </w:tcBorders>
            <w:shd w:val="clear" w:color="auto" w:fill="FFFFFF"/>
            <w:hideMark/>
          </w:tcPr>
          <w:p w14:paraId="04D0F2F7"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 podać</w:t>
            </w:r>
          </w:p>
          <w:p w14:paraId="5F05B0DD"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sz w:val="22"/>
                <w:szCs w:val="22"/>
              </w:rPr>
              <w:t>Min. 3</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785F04E5"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hideMark/>
          </w:tcPr>
          <w:p w14:paraId="704BB3A2" w14:textId="69E2BB8E" w:rsidR="00A10F9D" w:rsidRPr="002C2DE3" w:rsidRDefault="00A10F9D">
            <w:pPr>
              <w:pStyle w:val="Standard"/>
              <w:spacing w:line="256" w:lineRule="auto"/>
              <w:jc w:val="both"/>
              <w:rPr>
                <w:rFonts w:ascii="Times New Roman" w:hAnsi="Times New Roman" w:cs="Times New Roman"/>
                <w:sz w:val="20"/>
                <w:szCs w:val="20"/>
              </w:rPr>
            </w:pPr>
          </w:p>
        </w:tc>
      </w:tr>
      <w:tr w:rsidR="00A10F9D" w14:paraId="5A4E4F84" w14:textId="77777777" w:rsidTr="002C2DE3">
        <w:trPr>
          <w:trHeight w:val="278"/>
          <w:jc w:val="center"/>
        </w:trPr>
        <w:tc>
          <w:tcPr>
            <w:tcW w:w="708" w:type="dxa"/>
            <w:tcBorders>
              <w:top w:val="single" w:sz="4" w:space="0" w:color="00000A"/>
              <w:left w:val="single" w:sz="4" w:space="0" w:color="00000A"/>
              <w:bottom w:val="single" w:sz="4" w:space="0" w:color="00000A"/>
              <w:right w:val="nil"/>
            </w:tcBorders>
            <w:shd w:val="clear" w:color="auto" w:fill="FFFFFF"/>
          </w:tcPr>
          <w:p w14:paraId="1A3ED1E8"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7707722B"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Zakres częstotliwości pracy [MHz] min. 2-18 MHz</w:t>
            </w:r>
          </w:p>
          <w:p w14:paraId="73B3C0FF"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(+/- 1 MHz)</w:t>
            </w:r>
          </w:p>
        </w:tc>
        <w:tc>
          <w:tcPr>
            <w:tcW w:w="1276" w:type="dxa"/>
            <w:tcBorders>
              <w:top w:val="single" w:sz="4" w:space="0" w:color="00000A"/>
              <w:left w:val="single" w:sz="4" w:space="0" w:color="00000A"/>
              <w:bottom w:val="single" w:sz="4" w:space="0" w:color="00000A"/>
              <w:right w:val="nil"/>
            </w:tcBorders>
            <w:shd w:val="clear" w:color="auto" w:fill="FFFFFF"/>
          </w:tcPr>
          <w:p w14:paraId="51FFEDB2"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 podać</w:t>
            </w:r>
          </w:p>
          <w:p w14:paraId="624EB7A1" w14:textId="77777777" w:rsidR="00A10F9D" w:rsidRPr="002C2DE3" w:rsidRDefault="00A10F9D" w:rsidP="002C2DE3">
            <w:pPr>
              <w:pStyle w:val="Standard"/>
              <w:spacing w:line="256" w:lineRule="auto"/>
              <w:jc w:val="center"/>
              <w:rPr>
                <w:rFonts w:ascii="Times New Roman" w:eastAsia="Times New Roman" w:hAnsi="Times New Roman" w:cs="Times New Roman"/>
                <w:sz w:val="22"/>
                <w:szCs w:val="22"/>
              </w:rPr>
            </w:pPr>
          </w:p>
        </w:tc>
        <w:tc>
          <w:tcPr>
            <w:tcW w:w="1842" w:type="dxa"/>
            <w:tcBorders>
              <w:top w:val="single" w:sz="4" w:space="0" w:color="00000A"/>
              <w:left w:val="single" w:sz="4" w:space="0" w:color="00000A"/>
              <w:bottom w:val="single" w:sz="4" w:space="0" w:color="00000A"/>
              <w:right w:val="single" w:sz="4" w:space="0" w:color="auto"/>
            </w:tcBorders>
            <w:shd w:val="clear" w:color="auto" w:fill="FFFFFF"/>
            <w:hideMark/>
          </w:tcPr>
          <w:p w14:paraId="00E77FE5" w14:textId="77777777" w:rsidR="00A10F9D" w:rsidRPr="002C2DE3" w:rsidRDefault="00A10F9D">
            <w:pPr>
              <w:pStyle w:val="Standard"/>
              <w:spacing w:line="256" w:lineRule="auto"/>
              <w:rPr>
                <w:rFonts w:ascii="Times New Roman" w:eastAsia="Times New Roman" w:hAnsi="Times New Roman" w:cs="Times New Roman"/>
                <w:sz w:val="22"/>
                <w:szCs w:val="22"/>
              </w:rPr>
            </w:pPr>
            <w:r w:rsidRPr="002C2DE3">
              <w:rPr>
                <w:rFonts w:ascii="Times New Roman" w:eastAsia="Times New Roman" w:hAnsi="Times New Roman" w:cs="Times New Roman"/>
                <w:sz w:val="22"/>
                <w:szCs w:val="22"/>
              </w:rPr>
              <w:t xml:space="preserve"> </w:t>
            </w: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4C2236F4" w14:textId="77777777" w:rsidR="00A10F9D" w:rsidRPr="002C2DE3" w:rsidRDefault="00A10F9D">
            <w:pPr>
              <w:pStyle w:val="Standard"/>
              <w:spacing w:line="256" w:lineRule="auto"/>
              <w:jc w:val="both"/>
              <w:rPr>
                <w:rFonts w:ascii="Times New Roman" w:hAnsi="Times New Roman" w:cs="Times New Roman"/>
                <w:sz w:val="20"/>
                <w:szCs w:val="20"/>
              </w:rPr>
            </w:pPr>
            <w:r w:rsidRPr="002C2DE3">
              <w:rPr>
                <w:rFonts w:ascii="Times New Roman" w:hAnsi="Times New Roman" w:cs="Times New Roman"/>
                <w:sz w:val="20"/>
                <w:szCs w:val="20"/>
              </w:rPr>
              <w:t>2-18 MHz - 0 pkt.</w:t>
            </w:r>
          </w:p>
          <w:p w14:paraId="57A30269" w14:textId="77777777" w:rsidR="00A10F9D" w:rsidRPr="002C2DE3" w:rsidRDefault="00A10F9D">
            <w:pPr>
              <w:pStyle w:val="Standard"/>
              <w:spacing w:line="256" w:lineRule="auto"/>
              <w:jc w:val="both"/>
              <w:rPr>
                <w:rFonts w:ascii="Times New Roman" w:hAnsi="Times New Roman" w:cs="Times New Roman"/>
                <w:sz w:val="20"/>
                <w:szCs w:val="20"/>
              </w:rPr>
            </w:pPr>
            <w:r w:rsidRPr="002C2DE3">
              <w:rPr>
                <w:rFonts w:ascii="Times New Roman" w:hAnsi="Times New Roman" w:cs="Times New Roman"/>
                <w:sz w:val="20"/>
                <w:szCs w:val="20"/>
              </w:rPr>
              <w:t>&gt;2-18 MHz -5 pkt</w:t>
            </w:r>
          </w:p>
          <w:p w14:paraId="23A05E4C" w14:textId="77777777" w:rsidR="00A10F9D" w:rsidRPr="002C2DE3" w:rsidRDefault="00A10F9D">
            <w:pPr>
              <w:pStyle w:val="Standard"/>
              <w:spacing w:line="256" w:lineRule="auto"/>
              <w:jc w:val="both"/>
              <w:rPr>
                <w:rFonts w:ascii="Times New Roman" w:hAnsi="Times New Roman" w:cs="Times New Roman"/>
                <w:sz w:val="20"/>
                <w:szCs w:val="20"/>
              </w:rPr>
            </w:pPr>
          </w:p>
        </w:tc>
      </w:tr>
      <w:tr w:rsidR="00A10F9D" w14:paraId="76045952" w14:textId="77777777" w:rsidTr="002C2DE3">
        <w:trPr>
          <w:trHeight w:val="278"/>
          <w:jc w:val="center"/>
        </w:trPr>
        <w:tc>
          <w:tcPr>
            <w:tcW w:w="708" w:type="dxa"/>
            <w:tcBorders>
              <w:top w:val="single" w:sz="4" w:space="0" w:color="00000A"/>
              <w:left w:val="single" w:sz="4" w:space="0" w:color="00000A"/>
              <w:bottom w:val="single" w:sz="4" w:space="0" w:color="00000A"/>
              <w:right w:val="nil"/>
            </w:tcBorders>
            <w:shd w:val="clear" w:color="auto" w:fill="FFFFFF"/>
          </w:tcPr>
          <w:p w14:paraId="094D66DB"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796F823F"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System zgodny z unijną dyrektywą</w:t>
            </w:r>
          </w:p>
        </w:tc>
        <w:tc>
          <w:tcPr>
            <w:tcW w:w="1276" w:type="dxa"/>
            <w:tcBorders>
              <w:top w:val="single" w:sz="4" w:space="0" w:color="00000A"/>
              <w:left w:val="single" w:sz="4" w:space="0" w:color="00000A"/>
              <w:bottom w:val="single" w:sz="4" w:space="0" w:color="00000A"/>
              <w:right w:val="nil"/>
            </w:tcBorders>
            <w:shd w:val="clear" w:color="auto" w:fill="FFFFFF"/>
            <w:hideMark/>
          </w:tcPr>
          <w:p w14:paraId="45E4AEE9"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7116FC94"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19E4B51A" w14:textId="3A4222DC" w:rsidR="00A10F9D" w:rsidRPr="002C2DE3" w:rsidRDefault="00A10F9D">
            <w:pPr>
              <w:pStyle w:val="Standard"/>
              <w:spacing w:line="256" w:lineRule="auto"/>
              <w:jc w:val="both"/>
              <w:rPr>
                <w:rFonts w:ascii="Times New Roman" w:hAnsi="Times New Roman" w:cs="Times New Roman"/>
                <w:sz w:val="20"/>
                <w:szCs w:val="20"/>
              </w:rPr>
            </w:pPr>
          </w:p>
        </w:tc>
      </w:tr>
      <w:tr w:rsidR="00A10F9D" w14:paraId="14141194" w14:textId="77777777" w:rsidTr="002C2DE3">
        <w:trPr>
          <w:trHeight w:val="269"/>
          <w:jc w:val="center"/>
        </w:trPr>
        <w:tc>
          <w:tcPr>
            <w:tcW w:w="708" w:type="dxa"/>
            <w:tcBorders>
              <w:top w:val="single" w:sz="4" w:space="0" w:color="00000A"/>
              <w:left w:val="single" w:sz="4" w:space="0" w:color="00000A"/>
              <w:bottom w:val="single" w:sz="4" w:space="0" w:color="00000A"/>
              <w:right w:val="nil"/>
            </w:tcBorders>
            <w:shd w:val="clear" w:color="auto" w:fill="FFFFFF"/>
          </w:tcPr>
          <w:p w14:paraId="1FE38571"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76831431"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Videoprinter czarno-biały wbudowany w aparat</w:t>
            </w:r>
          </w:p>
        </w:tc>
        <w:tc>
          <w:tcPr>
            <w:tcW w:w="1276" w:type="dxa"/>
            <w:tcBorders>
              <w:top w:val="single" w:sz="4" w:space="0" w:color="00000A"/>
              <w:left w:val="single" w:sz="4" w:space="0" w:color="00000A"/>
              <w:bottom w:val="single" w:sz="4" w:space="0" w:color="00000A"/>
              <w:right w:val="nil"/>
            </w:tcBorders>
            <w:shd w:val="clear" w:color="auto" w:fill="FFFFFF"/>
            <w:hideMark/>
          </w:tcPr>
          <w:p w14:paraId="1DAA9B55"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sz w:val="22"/>
                <w:szCs w:val="22"/>
              </w:rPr>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3515C55A"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1F40CD63" w14:textId="16401775" w:rsidR="00A10F9D" w:rsidRPr="002C2DE3" w:rsidRDefault="00A10F9D">
            <w:pPr>
              <w:pStyle w:val="Standard"/>
              <w:spacing w:line="256" w:lineRule="auto"/>
              <w:jc w:val="both"/>
              <w:rPr>
                <w:rFonts w:ascii="Times New Roman" w:hAnsi="Times New Roman" w:cs="Times New Roman"/>
                <w:sz w:val="20"/>
                <w:szCs w:val="20"/>
              </w:rPr>
            </w:pPr>
          </w:p>
        </w:tc>
      </w:tr>
      <w:tr w:rsidR="00A10F9D" w14:paraId="52D7B47B" w14:textId="77777777" w:rsidTr="002C2DE3">
        <w:trPr>
          <w:trHeight w:val="269"/>
          <w:jc w:val="center"/>
        </w:trPr>
        <w:tc>
          <w:tcPr>
            <w:tcW w:w="708" w:type="dxa"/>
            <w:tcBorders>
              <w:top w:val="single" w:sz="4" w:space="0" w:color="00000A"/>
              <w:left w:val="single" w:sz="4" w:space="0" w:color="00000A"/>
              <w:bottom w:val="single" w:sz="4" w:space="0" w:color="00000A"/>
              <w:right w:val="nil"/>
            </w:tcBorders>
            <w:shd w:val="clear" w:color="auto" w:fill="FFFFFF"/>
          </w:tcPr>
          <w:p w14:paraId="60F32099" w14:textId="77777777" w:rsidR="00A10F9D" w:rsidRDefault="00A10F9D">
            <w:pPr>
              <w:pStyle w:val="Standard"/>
              <w:spacing w:line="256" w:lineRule="auto"/>
              <w:ind w:left="360"/>
              <w:jc w:val="both"/>
              <w:rPr>
                <w:rFonts w:asciiTheme="minorHAnsi" w:eastAsia="Times New Roman" w:hAnsiTheme="minorHAnsi" w:cstheme="minorHAnsi"/>
                <w:b/>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6A367282"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b/>
                <w:sz w:val="22"/>
                <w:szCs w:val="22"/>
              </w:rPr>
              <w:t>Obrazowanie i prezentacja obrazu</w:t>
            </w:r>
          </w:p>
        </w:tc>
        <w:tc>
          <w:tcPr>
            <w:tcW w:w="1276" w:type="dxa"/>
            <w:tcBorders>
              <w:top w:val="single" w:sz="4" w:space="0" w:color="00000A"/>
              <w:left w:val="single" w:sz="4" w:space="0" w:color="00000A"/>
              <w:bottom w:val="single" w:sz="4" w:space="0" w:color="00000A"/>
              <w:right w:val="nil"/>
            </w:tcBorders>
            <w:shd w:val="clear" w:color="auto" w:fill="FFFFFF"/>
          </w:tcPr>
          <w:p w14:paraId="45D3D8C4" w14:textId="77777777" w:rsidR="00A10F9D" w:rsidRPr="002C2DE3" w:rsidRDefault="00A10F9D" w:rsidP="002C2DE3">
            <w:pPr>
              <w:pStyle w:val="Standard"/>
              <w:snapToGrid w:val="0"/>
              <w:spacing w:line="256" w:lineRule="auto"/>
              <w:jc w:val="center"/>
              <w:rPr>
                <w:rFonts w:ascii="Times New Roman" w:eastAsia="Times New Roman" w:hAnsi="Times New Roman" w:cs="Times New Roman"/>
                <w:bCs/>
                <w:sz w:val="22"/>
                <w:szCs w:val="22"/>
              </w:rPr>
            </w:pP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6B2FB47D" w14:textId="77777777" w:rsidR="00A10F9D" w:rsidRPr="002C2DE3" w:rsidRDefault="00A10F9D">
            <w:pPr>
              <w:pStyle w:val="Standard"/>
              <w:snapToGrid w:val="0"/>
              <w:spacing w:line="256" w:lineRule="auto"/>
              <w:rPr>
                <w:rFonts w:ascii="Times New Roman" w:eastAsia="Times New Roman" w:hAnsi="Times New Roman" w:cs="Times New Roman"/>
                <w:bCs/>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202BFEB9" w14:textId="77777777" w:rsidR="00A10F9D" w:rsidRPr="002C2DE3" w:rsidRDefault="00A10F9D">
            <w:pPr>
              <w:pStyle w:val="Standard"/>
              <w:spacing w:line="256" w:lineRule="auto"/>
              <w:jc w:val="both"/>
              <w:rPr>
                <w:rFonts w:ascii="Times New Roman" w:hAnsi="Times New Roman" w:cs="Times New Roman"/>
                <w:sz w:val="20"/>
                <w:szCs w:val="20"/>
              </w:rPr>
            </w:pPr>
          </w:p>
        </w:tc>
      </w:tr>
      <w:tr w:rsidR="00A10F9D" w14:paraId="1DBE0CEB" w14:textId="77777777" w:rsidTr="002C2DE3">
        <w:trPr>
          <w:trHeight w:val="269"/>
          <w:jc w:val="center"/>
        </w:trPr>
        <w:tc>
          <w:tcPr>
            <w:tcW w:w="708" w:type="dxa"/>
            <w:tcBorders>
              <w:top w:val="single" w:sz="4" w:space="0" w:color="00000A"/>
              <w:left w:val="single" w:sz="4" w:space="0" w:color="00000A"/>
              <w:bottom w:val="single" w:sz="4" w:space="0" w:color="00000A"/>
              <w:right w:val="nil"/>
            </w:tcBorders>
            <w:shd w:val="clear" w:color="auto" w:fill="FFFFFF"/>
          </w:tcPr>
          <w:p w14:paraId="3833B225"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3245F8A7" w14:textId="77777777" w:rsidR="00A10F9D" w:rsidRPr="002C2DE3" w:rsidRDefault="00A10F9D" w:rsidP="002C2DE3">
            <w:pPr>
              <w:pStyle w:val="Standard"/>
              <w:spacing w:line="256" w:lineRule="auto"/>
              <w:rPr>
                <w:rFonts w:ascii="Times New Roman" w:eastAsia="Times New Roman" w:hAnsi="Times New Roman" w:cs="Times New Roman"/>
                <w:sz w:val="22"/>
                <w:szCs w:val="22"/>
              </w:rPr>
            </w:pPr>
            <w:r w:rsidRPr="002C2DE3">
              <w:rPr>
                <w:rFonts w:ascii="Times New Roman" w:eastAsia="Times New Roman" w:hAnsi="Times New Roman" w:cs="Times New Roman"/>
                <w:sz w:val="22"/>
                <w:szCs w:val="22"/>
              </w:rPr>
              <w:t>B mode z prędkością odświeżania min.1800 obr/s</w:t>
            </w:r>
          </w:p>
        </w:tc>
        <w:tc>
          <w:tcPr>
            <w:tcW w:w="1276" w:type="dxa"/>
            <w:tcBorders>
              <w:top w:val="single" w:sz="4" w:space="0" w:color="00000A"/>
              <w:left w:val="single" w:sz="4" w:space="0" w:color="00000A"/>
              <w:bottom w:val="single" w:sz="4" w:space="0" w:color="00000A"/>
              <w:right w:val="nil"/>
            </w:tcBorders>
            <w:shd w:val="clear" w:color="auto" w:fill="FFFFFF"/>
          </w:tcPr>
          <w:p w14:paraId="4160F5E2"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 podać</w:t>
            </w:r>
          </w:p>
          <w:p w14:paraId="3FC5C96D" w14:textId="77777777" w:rsidR="00A10F9D" w:rsidRPr="002C2DE3" w:rsidRDefault="00A10F9D" w:rsidP="002C2DE3">
            <w:pPr>
              <w:pStyle w:val="Standard"/>
              <w:spacing w:line="256" w:lineRule="auto"/>
              <w:jc w:val="center"/>
              <w:rPr>
                <w:rFonts w:ascii="Times New Roman" w:eastAsia="Times New Roman" w:hAnsi="Times New Roman" w:cs="Times New Roman"/>
                <w:sz w:val="22"/>
                <w:szCs w:val="22"/>
              </w:rPr>
            </w:pP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21CD2AC6"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56EEAF0B" w14:textId="33D0AC8F" w:rsidR="00A10F9D" w:rsidRPr="002C2DE3" w:rsidRDefault="00A10F9D">
            <w:pPr>
              <w:pStyle w:val="Standard"/>
              <w:spacing w:line="256" w:lineRule="auto"/>
              <w:jc w:val="both"/>
              <w:rPr>
                <w:rFonts w:ascii="Times New Roman" w:eastAsia="Times New Roman" w:hAnsi="Times New Roman" w:cs="Times New Roman"/>
                <w:sz w:val="20"/>
                <w:szCs w:val="20"/>
              </w:rPr>
            </w:pPr>
          </w:p>
        </w:tc>
      </w:tr>
      <w:tr w:rsidR="00A10F9D" w14:paraId="587772F1" w14:textId="77777777" w:rsidTr="002C2DE3">
        <w:trPr>
          <w:trHeight w:val="269"/>
          <w:jc w:val="center"/>
        </w:trPr>
        <w:tc>
          <w:tcPr>
            <w:tcW w:w="708" w:type="dxa"/>
            <w:tcBorders>
              <w:top w:val="single" w:sz="4" w:space="0" w:color="00000A"/>
              <w:left w:val="single" w:sz="4" w:space="0" w:color="00000A"/>
              <w:bottom w:val="single" w:sz="4" w:space="0" w:color="00000A"/>
              <w:right w:val="nil"/>
            </w:tcBorders>
            <w:shd w:val="clear" w:color="auto" w:fill="FFFFFF"/>
          </w:tcPr>
          <w:p w14:paraId="1F0257A2"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37E8A789"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Obrazowanie harmoniczne</w:t>
            </w:r>
          </w:p>
        </w:tc>
        <w:tc>
          <w:tcPr>
            <w:tcW w:w="1276" w:type="dxa"/>
            <w:tcBorders>
              <w:top w:val="single" w:sz="4" w:space="0" w:color="00000A"/>
              <w:left w:val="single" w:sz="4" w:space="0" w:color="00000A"/>
              <w:bottom w:val="single" w:sz="4" w:space="0" w:color="00000A"/>
              <w:right w:val="nil"/>
            </w:tcBorders>
            <w:shd w:val="clear" w:color="auto" w:fill="FFFFFF"/>
            <w:hideMark/>
          </w:tcPr>
          <w:p w14:paraId="737009C2"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sz w:val="22"/>
                <w:szCs w:val="22"/>
              </w:rPr>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2C335342"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480DE783" w14:textId="6778C79C" w:rsidR="00A10F9D" w:rsidRPr="002C2DE3" w:rsidRDefault="00A10F9D">
            <w:pPr>
              <w:pStyle w:val="Standard"/>
              <w:spacing w:line="256" w:lineRule="auto"/>
              <w:jc w:val="both"/>
              <w:rPr>
                <w:rFonts w:ascii="Times New Roman" w:hAnsi="Times New Roman" w:cs="Times New Roman"/>
                <w:sz w:val="20"/>
                <w:szCs w:val="20"/>
              </w:rPr>
            </w:pPr>
          </w:p>
        </w:tc>
      </w:tr>
      <w:tr w:rsidR="00A10F9D" w14:paraId="6AAB2CAC" w14:textId="77777777" w:rsidTr="002C2DE3">
        <w:trPr>
          <w:trHeight w:val="269"/>
          <w:jc w:val="center"/>
        </w:trPr>
        <w:tc>
          <w:tcPr>
            <w:tcW w:w="708" w:type="dxa"/>
            <w:tcBorders>
              <w:top w:val="single" w:sz="4" w:space="0" w:color="00000A"/>
              <w:left w:val="single" w:sz="4" w:space="0" w:color="00000A"/>
              <w:bottom w:val="single" w:sz="4" w:space="0" w:color="00000A"/>
              <w:right w:val="nil"/>
            </w:tcBorders>
            <w:shd w:val="clear" w:color="auto" w:fill="FFFFFF"/>
          </w:tcPr>
          <w:p w14:paraId="79816608"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743442FB"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Obrazowanie harmoniczne z odwróceniem impulsu (inwersja)</w:t>
            </w:r>
          </w:p>
        </w:tc>
        <w:tc>
          <w:tcPr>
            <w:tcW w:w="1276" w:type="dxa"/>
            <w:tcBorders>
              <w:top w:val="single" w:sz="4" w:space="0" w:color="00000A"/>
              <w:left w:val="single" w:sz="4" w:space="0" w:color="00000A"/>
              <w:bottom w:val="single" w:sz="4" w:space="0" w:color="00000A"/>
              <w:right w:val="nil"/>
            </w:tcBorders>
            <w:shd w:val="clear" w:color="auto" w:fill="FFFFFF"/>
            <w:hideMark/>
          </w:tcPr>
          <w:p w14:paraId="13FA7D9D"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sz w:val="22"/>
                <w:szCs w:val="22"/>
              </w:rPr>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0BB1AF34"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3A9B1616" w14:textId="1F8E8776" w:rsidR="00A10F9D" w:rsidRPr="002C2DE3" w:rsidRDefault="00A10F9D">
            <w:pPr>
              <w:pStyle w:val="Standard"/>
              <w:spacing w:line="256" w:lineRule="auto"/>
              <w:jc w:val="both"/>
              <w:rPr>
                <w:rFonts w:ascii="Times New Roman" w:hAnsi="Times New Roman" w:cs="Times New Roman"/>
                <w:sz w:val="20"/>
                <w:szCs w:val="20"/>
              </w:rPr>
            </w:pPr>
          </w:p>
        </w:tc>
      </w:tr>
      <w:tr w:rsidR="00A10F9D" w14:paraId="3F2C8BC7" w14:textId="77777777" w:rsidTr="002C2DE3">
        <w:trPr>
          <w:trHeight w:val="269"/>
          <w:jc w:val="center"/>
        </w:trPr>
        <w:tc>
          <w:tcPr>
            <w:tcW w:w="708" w:type="dxa"/>
            <w:tcBorders>
              <w:top w:val="single" w:sz="4" w:space="0" w:color="00000A"/>
              <w:left w:val="single" w:sz="4" w:space="0" w:color="00000A"/>
              <w:bottom w:val="single" w:sz="4" w:space="0" w:color="00000A"/>
              <w:right w:val="nil"/>
            </w:tcBorders>
            <w:shd w:val="clear" w:color="auto" w:fill="FFFFFF"/>
          </w:tcPr>
          <w:p w14:paraId="43DDA4CA"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2907BF36"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Doppler kolorowy /CD/ rejestrowanie prędkości min.</w:t>
            </w:r>
          </w:p>
          <w:p w14:paraId="293F4EB0"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3,5  m/s</w:t>
            </w:r>
          </w:p>
        </w:tc>
        <w:tc>
          <w:tcPr>
            <w:tcW w:w="1276" w:type="dxa"/>
            <w:tcBorders>
              <w:top w:val="single" w:sz="4" w:space="0" w:color="00000A"/>
              <w:left w:val="single" w:sz="4" w:space="0" w:color="00000A"/>
              <w:bottom w:val="single" w:sz="4" w:space="0" w:color="00000A"/>
              <w:right w:val="nil"/>
            </w:tcBorders>
            <w:shd w:val="clear" w:color="auto" w:fill="FFFFFF"/>
          </w:tcPr>
          <w:p w14:paraId="7CBA8821"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 podać</w:t>
            </w:r>
          </w:p>
          <w:p w14:paraId="1B056429" w14:textId="77777777" w:rsidR="00A10F9D" w:rsidRPr="002C2DE3" w:rsidRDefault="00A10F9D" w:rsidP="002C2DE3">
            <w:pPr>
              <w:pStyle w:val="Standard"/>
              <w:spacing w:line="256" w:lineRule="auto"/>
              <w:jc w:val="center"/>
              <w:rPr>
                <w:rFonts w:ascii="Times New Roman" w:eastAsia="Times New Roman" w:hAnsi="Times New Roman" w:cs="Times New Roman"/>
                <w:sz w:val="22"/>
                <w:szCs w:val="22"/>
              </w:rPr>
            </w:pP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38E02A46" w14:textId="77777777" w:rsidR="00A10F9D" w:rsidRPr="002C2DE3" w:rsidRDefault="00A10F9D">
            <w:pPr>
              <w:pStyle w:val="Standard"/>
              <w:snapToGrid w:val="0"/>
              <w:spacing w:line="256" w:lineRule="auto"/>
              <w:rPr>
                <w:rFonts w:ascii="Times New Roman" w:eastAsia="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hideMark/>
          </w:tcPr>
          <w:p w14:paraId="0AC28DCF" w14:textId="77777777" w:rsidR="00A10F9D" w:rsidRPr="002C2DE3" w:rsidRDefault="00A10F9D">
            <w:pPr>
              <w:pStyle w:val="Standard"/>
              <w:spacing w:line="256" w:lineRule="auto"/>
              <w:jc w:val="both"/>
              <w:rPr>
                <w:rFonts w:ascii="Times New Roman" w:hAnsi="Times New Roman" w:cs="Times New Roman"/>
                <w:sz w:val="20"/>
                <w:szCs w:val="20"/>
              </w:rPr>
            </w:pPr>
            <w:r w:rsidRPr="002C2DE3">
              <w:rPr>
                <w:rFonts w:ascii="Times New Roman" w:hAnsi="Times New Roman" w:cs="Times New Roman"/>
                <w:sz w:val="20"/>
                <w:szCs w:val="20"/>
              </w:rPr>
              <w:t>3,5 m/s – 0 pkt.</w:t>
            </w:r>
          </w:p>
          <w:p w14:paraId="64C6F186" w14:textId="77777777" w:rsidR="00A10F9D" w:rsidRPr="002C2DE3" w:rsidRDefault="00A10F9D">
            <w:pPr>
              <w:pStyle w:val="Standard"/>
              <w:spacing w:line="256" w:lineRule="auto"/>
              <w:jc w:val="both"/>
              <w:rPr>
                <w:rFonts w:ascii="Times New Roman" w:hAnsi="Times New Roman" w:cs="Times New Roman"/>
                <w:sz w:val="20"/>
                <w:szCs w:val="20"/>
              </w:rPr>
            </w:pPr>
            <w:r w:rsidRPr="002C2DE3">
              <w:rPr>
                <w:rFonts w:ascii="Times New Roman" w:hAnsi="Times New Roman" w:cs="Times New Roman"/>
                <w:sz w:val="20"/>
                <w:szCs w:val="20"/>
              </w:rPr>
              <w:t>&gt; 3,5 m/s – 5 pkt.</w:t>
            </w:r>
          </w:p>
        </w:tc>
      </w:tr>
      <w:tr w:rsidR="00A10F9D" w14:paraId="7BA9820B" w14:textId="77777777" w:rsidTr="002C2DE3">
        <w:trPr>
          <w:trHeight w:val="269"/>
          <w:jc w:val="center"/>
        </w:trPr>
        <w:tc>
          <w:tcPr>
            <w:tcW w:w="708" w:type="dxa"/>
            <w:tcBorders>
              <w:top w:val="single" w:sz="4" w:space="0" w:color="00000A"/>
              <w:left w:val="single" w:sz="4" w:space="0" w:color="00000A"/>
              <w:bottom w:val="single" w:sz="4" w:space="0" w:color="00000A"/>
              <w:right w:val="nil"/>
            </w:tcBorders>
            <w:shd w:val="clear" w:color="auto" w:fill="FFFFFF"/>
          </w:tcPr>
          <w:p w14:paraId="2AFB32ED"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01DD7B94"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Tryb M-Mode, anatomiczny M-mode /AMM/</w:t>
            </w:r>
          </w:p>
        </w:tc>
        <w:tc>
          <w:tcPr>
            <w:tcW w:w="1276" w:type="dxa"/>
            <w:tcBorders>
              <w:top w:val="single" w:sz="4" w:space="0" w:color="00000A"/>
              <w:left w:val="single" w:sz="4" w:space="0" w:color="00000A"/>
              <w:bottom w:val="single" w:sz="4" w:space="0" w:color="00000A"/>
              <w:right w:val="nil"/>
            </w:tcBorders>
            <w:shd w:val="clear" w:color="auto" w:fill="FFFFFF"/>
            <w:hideMark/>
          </w:tcPr>
          <w:p w14:paraId="28DA8933"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sz w:val="22"/>
                <w:szCs w:val="22"/>
              </w:rPr>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62CE385A"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1C54C8D6" w14:textId="39EF80E6" w:rsidR="00A10F9D" w:rsidRPr="002C2DE3" w:rsidRDefault="00A10F9D">
            <w:pPr>
              <w:pStyle w:val="Standard"/>
              <w:spacing w:line="256" w:lineRule="auto"/>
              <w:jc w:val="both"/>
              <w:rPr>
                <w:rFonts w:ascii="Times New Roman" w:hAnsi="Times New Roman" w:cs="Times New Roman"/>
                <w:sz w:val="20"/>
                <w:szCs w:val="20"/>
              </w:rPr>
            </w:pPr>
          </w:p>
        </w:tc>
      </w:tr>
      <w:tr w:rsidR="00A10F9D" w14:paraId="6EBCDDA7" w14:textId="77777777" w:rsidTr="002C2DE3">
        <w:trPr>
          <w:trHeight w:val="269"/>
          <w:jc w:val="center"/>
        </w:trPr>
        <w:tc>
          <w:tcPr>
            <w:tcW w:w="708" w:type="dxa"/>
            <w:tcBorders>
              <w:top w:val="single" w:sz="4" w:space="0" w:color="00000A"/>
              <w:left w:val="single" w:sz="4" w:space="0" w:color="00000A"/>
              <w:bottom w:val="single" w:sz="4" w:space="0" w:color="00000A"/>
              <w:right w:val="nil"/>
            </w:tcBorders>
            <w:shd w:val="clear" w:color="auto" w:fill="FFFFFF"/>
          </w:tcPr>
          <w:p w14:paraId="30EEEB10"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58BCA372"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Tryb anatomiczny M-mode uzyskany z zapamiętanej pętli Cine 2D</w:t>
            </w:r>
          </w:p>
        </w:tc>
        <w:tc>
          <w:tcPr>
            <w:tcW w:w="1276" w:type="dxa"/>
            <w:tcBorders>
              <w:top w:val="single" w:sz="4" w:space="0" w:color="00000A"/>
              <w:left w:val="single" w:sz="4" w:space="0" w:color="00000A"/>
              <w:bottom w:val="single" w:sz="4" w:space="0" w:color="00000A"/>
              <w:right w:val="nil"/>
            </w:tcBorders>
            <w:shd w:val="clear" w:color="auto" w:fill="FFFFFF"/>
            <w:hideMark/>
          </w:tcPr>
          <w:p w14:paraId="57D73610"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sz w:val="22"/>
                <w:szCs w:val="22"/>
              </w:rPr>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7641E1FF"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5887D9D6" w14:textId="3430D8E3" w:rsidR="00A10F9D" w:rsidRPr="002C2DE3" w:rsidRDefault="00A10F9D">
            <w:pPr>
              <w:pStyle w:val="Standard"/>
              <w:spacing w:line="256" w:lineRule="auto"/>
              <w:jc w:val="both"/>
              <w:rPr>
                <w:rFonts w:ascii="Times New Roman" w:hAnsi="Times New Roman" w:cs="Times New Roman"/>
                <w:sz w:val="20"/>
                <w:szCs w:val="20"/>
              </w:rPr>
            </w:pPr>
          </w:p>
        </w:tc>
      </w:tr>
      <w:tr w:rsidR="00A10F9D" w14:paraId="2AE890AF" w14:textId="77777777" w:rsidTr="002C2DE3">
        <w:trPr>
          <w:trHeight w:val="269"/>
          <w:jc w:val="center"/>
        </w:trPr>
        <w:tc>
          <w:tcPr>
            <w:tcW w:w="708" w:type="dxa"/>
            <w:tcBorders>
              <w:top w:val="single" w:sz="4" w:space="0" w:color="00000A"/>
              <w:left w:val="single" w:sz="4" w:space="0" w:color="00000A"/>
              <w:bottom w:val="single" w:sz="4" w:space="0" w:color="00000A"/>
              <w:right w:val="nil"/>
            </w:tcBorders>
            <w:shd w:val="clear" w:color="auto" w:fill="FFFFFF"/>
          </w:tcPr>
          <w:p w14:paraId="5E90339F"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5D194096"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Tryb anatomiczny krzywoliniowy z dowolnie poprowadzonej linii</w:t>
            </w:r>
          </w:p>
        </w:tc>
        <w:tc>
          <w:tcPr>
            <w:tcW w:w="1276" w:type="dxa"/>
            <w:tcBorders>
              <w:top w:val="single" w:sz="4" w:space="0" w:color="00000A"/>
              <w:left w:val="single" w:sz="4" w:space="0" w:color="00000A"/>
              <w:bottom w:val="single" w:sz="4" w:space="0" w:color="00000A"/>
              <w:right w:val="nil"/>
            </w:tcBorders>
            <w:shd w:val="clear" w:color="auto" w:fill="FFFFFF"/>
            <w:hideMark/>
          </w:tcPr>
          <w:p w14:paraId="2CCFB4ED"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sz w:val="22"/>
                <w:szCs w:val="22"/>
              </w:rPr>
              <w:t>Tak/Nie</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375CBA4B"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hideMark/>
          </w:tcPr>
          <w:p w14:paraId="7B63B30C" w14:textId="77777777" w:rsidR="00A10F9D" w:rsidRPr="002C2DE3" w:rsidRDefault="00A10F9D">
            <w:pPr>
              <w:pStyle w:val="Standard"/>
              <w:spacing w:line="256" w:lineRule="auto"/>
              <w:jc w:val="both"/>
              <w:rPr>
                <w:rFonts w:ascii="Times New Roman" w:hAnsi="Times New Roman" w:cs="Times New Roman"/>
                <w:sz w:val="20"/>
                <w:szCs w:val="20"/>
              </w:rPr>
            </w:pPr>
            <w:r w:rsidRPr="002C2DE3">
              <w:rPr>
                <w:rFonts w:ascii="Times New Roman" w:hAnsi="Times New Roman" w:cs="Times New Roman"/>
                <w:sz w:val="20"/>
                <w:szCs w:val="20"/>
              </w:rPr>
              <w:t>Tak - 5 pkt.</w:t>
            </w:r>
          </w:p>
          <w:p w14:paraId="3AD8D177" w14:textId="77777777" w:rsidR="00A10F9D" w:rsidRPr="002C2DE3" w:rsidRDefault="00A10F9D">
            <w:pPr>
              <w:pStyle w:val="Standard"/>
              <w:spacing w:line="256" w:lineRule="auto"/>
              <w:jc w:val="both"/>
              <w:rPr>
                <w:rFonts w:ascii="Times New Roman" w:hAnsi="Times New Roman" w:cs="Times New Roman"/>
                <w:sz w:val="20"/>
                <w:szCs w:val="20"/>
              </w:rPr>
            </w:pPr>
            <w:r w:rsidRPr="002C2DE3">
              <w:rPr>
                <w:rFonts w:ascii="Times New Roman" w:hAnsi="Times New Roman" w:cs="Times New Roman"/>
                <w:sz w:val="20"/>
                <w:szCs w:val="20"/>
              </w:rPr>
              <w:t>Nie - 0 pkt.</w:t>
            </w:r>
          </w:p>
        </w:tc>
      </w:tr>
      <w:tr w:rsidR="00A10F9D" w14:paraId="3463AE66" w14:textId="77777777" w:rsidTr="002C2DE3">
        <w:trPr>
          <w:trHeight w:val="269"/>
          <w:jc w:val="center"/>
        </w:trPr>
        <w:tc>
          <w:tcPr>
            <w:tcW w:w="708" w:type="dxa"/>
            <w:tcBorders>
              <w:top w:val="single" w:sz="4" w:space="0" w:color="00000A"/>
              <w:left w:val="single" w:sz="4" w:space="0" w:color="00000A"/>
              <w:bottom w:val="single" w:sz="4" w:space="0" w:color="00000A"/>
              <w:right w:val="nil"/>
            </w:tcBorders>
            <w:shd w:val="clear" w:color="auto" w:fill="FFFFFF"/>
          </w:tcPr>
          <w:p w14:paraId="370343DF"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134F81A1"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Power doppler z oznaczeniem kierunku przepływu</w:t>
            </w:r>
          </w:p>
        </w:tc>
        <w:tc>
          <w:tcPr>
            <w:tcW w:w="1276" w:type="dxa"/>
            <w:tcBorders>
              <w:top w:val="single" w:sz="4" w:space="0" w:color="00000A"/>
              <w:left w:val="single" w:sz="4" w:space="0" w:color="00000A"/>
              <w:bottom w:val="single" w:sz="4" w:space="0" w:color="00000A"/>
              <w:right w:val="nil"/>
            </w:tcBorders>
            <w:shd w:val="clear" w:color="auto" w:fill="FFFFFF"/>
            <w:hideMark/>
          </w:tcPr>
          <w:p w14:paraId="6C2CB921"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sz w:val="22"/>
                <w:szCs w:val="22"/>
              </w:rPr>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0AC7174F"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12D5EFF8" w14:textId="50FD546E" w:rsidR="00A10F9D" w:rsidRPr="002C2DE3" w:rsidRDefault="00A10F9D">
            <w:pPr>
              <w:pStyle w:val="Standard"/>
              <w:spacing w:line="256" w:lineRule="auto"/>
              <w:jc w:val="both"/>
              <w:rPr>
                <w:rFonts w:ascii="Times New Roman" w:hAnsi="Times New Roman" w:cs="Times New Roman"/>
                <w:sz w:val="20"/>
                <w:szCs w:val="20"/>
              </w:rPr>
            </w:pPr>
          </w:p>
        </w:tc>
      </w:tr>
      <w:tr w:rsidR="00A10F9D" w14:paraId="6B862206" w14:textId="77777777" w:rsidTr="002C2DE3">
        <w:trPr>
          <w:trHeight w:val="269"/>
          <w:jc w:val="center"/>
        </w:trPr>
        <w:tc>
          <w:tcPr>
            <w:tcW w:w="708" w:type="dxa"/>
            <w:tcBorders>
              <w:top w:val="single" w:sz="4" w:space="0" w:color="00000A"/>
              <w:left w:val="single" w:sz="4" w:space="0" w:color="00000A"/>
              <w:bottom w:val="single" w:sz="4" w:space="0" w:color="00000A"/>
              <w:right w:val="nil"/>
            </w:tcBorders>
            <w:shd w:val="clear" w:color="auto" w:fill="FFFFFF"/>
          </w:tcPr>
          <w:p w14:paraId="6F264675"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2A69FAAE"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Regulacja wielkości bramki Dopplerowskiej w zakresie 1- 16 mm</w:t>
            </w:r>
          </w:p>
        </w:tc>
        <w:tc>
          <w:tcPr>
            <w:tcW w:w="1276" w:type="dxa"/>
            <w:tcBorders>
              <w:top w:val="single" w:sz="4" w:space="0" w:color="00000A"/>
              <w:left w:val="single" w:sz="4" w:space="0" w:color="00000A"/>
              <w:bottom w:val="single" w:sz="4" w:space="0" w:color="00000A"/>
              <w:right w:val="nil"/>
            </w:tcBorders>
            <w:shd w:val="clear" w:color="auto" w:fill="FFFFFF"/>
            <w:hideMark/>
          </w:tcPr>
          <w:p w14:paraId="3EC2A892"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 podać</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4CC9CE31"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74F80FE1" w14:textId="219CE33E" w:rsidR="00A10F9D" w:rsidRPr="002C2DE3" w:rsidRDefault="00A10F9D">
            <w:pPr>
              <w:pStyle w:val="Standard"/>
              <w:spacing w:line="256" w:lineRule="auto"/>
              <w:jc w:val="both"/>
              <w:rPr>
                <w:rFonts w:ascii="Times New Roman" w:hAnsi="Times New Roman" w:cs="Times New Roman"/>
                <w:sz w:val="20"/>
                <w:szCs w:val="20"/>
              </w:rPr>
            </w:pPr>
          </w:p>
        </w:tc>
      </w:tr>
      <w:tr w:rsidR="00A10F9D" w14:paraId="5A018EC5" w14:textId="77777777" w:rsidTr="002C2DE3">
        <w:trPr>
          <w:trHeight w:val="269"/>
          <w:jc w:val="center"/>
        </w:trPr>
        <w:tc>
          <w:tcPr>
            <w:tcW w:w="708" w:type="dxa"/>
            <w:tcBorders>
              <w:top w:val="single" w:sz="4" w:space="0" w:color="00000A"/>
              <w:left w:val="single" w:sz="4" w:space="0" w:color="00000A"/>
              <w:bottom w:val="single" w:sz="4" w:space="0" w:color="00000A"/>
              <w:right w:val="nil"/>
            </w:tcBorders>
            <w:shd w:val="clear" w:color="auto" w:fill="FFFFFF"/>
          </w:tcPr>
          <w:p w14:paraId="13D4209E"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4BF3F82F"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Regulacja bramki dopplerowskiej Korekcja kąta bramki Dopplerowskiej minimum 85</w:t>
            </w:r>
            <w:r w:rsidRPr="002C2DE3">
              <w:rPr>
                <w:rFonts w:ascii="Times New Roman" w:eastAsia="Times New Roman" w:hAnsi="Times New Roman" w:cs="Times New Roman"/>
                <w:sz w:val="22"/>
                <w:szCs w:val="22"/>
                <w:vertAlign w:val="superscript"/>
              </w:rPr>
              <w:t>o</w:t>
            </w:r>
            <w:r w:rsidRPr="002C2DE3">
              <w:rPr>
                <w:rFonts w:ascii="Times New Roman" w:eastAsia="Times New Roman" w:hAnsi="Times New Roman" w:cs="Times New Roman"/>
                <w:sz w:val="22"/>
                <w:szCs w:val="22"/>
              </w:rPr>
              <w:t xml:space="preserve"> na żywo .</w:t>
            </w:r>
          </w:p>
        </w:tc>
        <w:tc>
          <w:tcPr>
            <w:tcW w:w="1276" w:type="dxa"/>
            <w:tcBorders>
              <w:top w:val="single" w:sz="4" w:space="0" w:color="00000A"/>
              <w:left w:val="single" w:sz="4" w:space="0" w:color="00000A"/>
              <w:bottom w:val="single" w:sz="4" w:space="0" w:color="00000A"/>
              <w:right w:val="nil"/>
            </w:tcBorders>
            <w:shd w:val="clear" w:color="auto" w:fill="FFFFFF"/>
            <w:hideMark/>
          </w:tcPr>
          <w:p w14:paraId="6984F20C"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2C46A16F"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2CABE875" w14:textId="1AC68EDA" w:rsidR="00A10F9D" w:rsidRPr="002C2DE3" w:rsidRDefault="00A10F9D">
            <w:pPr>
              <w:pStyle w:val="Standard"/>
              <w:spacing w:line="256" w:lineRule="auto"/>
              <w:jc w:val="both"/>
              <w:rPr>
                <w:rFonts w:ascii="Times New Roman" w:hAnsi="Times New Roman" w:cs="Times New Roman"/>
                <w:sz w:val="20"/>
                <w:szCs w:val="20"/>
              </w:rPr>
            </w:pPr>
          </w:p>
        </w:tc>
      </w:tr>
      <w:tr w:rsidR="00A10F9D" w14:paraId="0247F227" w14:textId="77777777" w:rsidTr="002C2DE3">
        <w:trPr>
          <w:trHeight w:val="269"/>
          <w:jc w:val="center"/>
        </w:trPr>
        <w:tc>
          <w:tcPr>
            <w:tcW w:w="708" w:type="dxa"/>
            <w:tcBorders>
              <w:top w:val="single" w:sz="4" w:space="0" w:color="00000A"/>
              <w:left w:val="single" w:sz="4" w:space="0" w:color="00000A"/>
              <w:bottom w:val="single" w:sz="4" w:space="0" w:color="00000A"/>
              <w:right w:val="nil"/>
            </w:tcBorders>
            <w:shd w:val="clear" w:color="auto" w:fill="FFFFFF"/>
          </w:tcPr>
          <w:p w14:paraId="08CEF33C"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06560C35"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Regulacja bramki dopplerowskiej Korekcja kąta bramki Dopplerowskiej minimum 85</w:t>
            </w:r>
            <w:r w:rsidRPr="002C2DE3">
              <w:rPr>
                <w:rFonts w:ascii="Times New Roman" w:eastAsia="Times New Roman" w:hAnsi="Times New Roman" w:cs="Times New Roman"/>
                <w:sz w:val="22"/>
                <w:szCs w:val="22"/>
                <w:vertAlign w:val="superscript"/>
              </w:rPr>
              <w:t xml:space="preserve">o  </w:t>
            </w:r>
            <w:r w:rsidRPr="002C2DE3">
              <w:rPr>
                <w:rFonts w:ascii="Times New Roman" w:eastAsia="Times New Roman" w:hAnsi="Times New Roman" w:cs="Times New Roman"/>
                <w:sz w:val="22"/>
                <w:szCs w:val="22"/>
              </w:rPr>
              <w:t>na obrazie zatrzymanym i obrazach z pamięci  w celu analizy obrazu B-mode</w:t>
            </w:r>
          </w:p>
        </w:tc>
        <w:tc>
          <w:tcPr>
            <w:tcW w:w="1276" w:type="dxa"/>
            <w:tcBorders>
              <w:top w:val="single" w:sz="4" w:space="0" w:color="00000A"/>
              <w:left w:val="single" w:sz="4" w:space="0" w:color="00000A"/>
              <w:bottom w:val="single" w:sz="4" w:space="0" w:color="00000A"/>
              <w:right w:val="nil"/>
            </w:tcBorders>
            <w:shd w:val="clear" w:color="auto" w:fill="FFFFFF"/>
            <w:hideMark/>
          </w:tcPr>
          <w:p w14:paraId="2E1F04B4"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770430C0"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76CF1AE6" w14:textId="4E63060E" w:rsidR="00A10F9D" w:rsidRPr="002C2DE3" w:rsidRDefault="00A10F9D">
            <w:pPr>
              <w:pStyle w:val="Standard"/>
              <w:spacing w:line="256" w:lineRule="auto"/>
              <w:jc w:val="both"/>
              <w:rPr>
                <w:rFonts w:ascii="Times New Roman" w:hAnsi="Times New Roman" w:cs="Times New Roman"/>
                <w:sz w:val="20"/>
                <w:szCs w:val="20"/>
              </w:rPr>
            </w:pPr>
          </w:p>
        </w:tc>
      </w:tr>
      <w:tr w:rsidR="00A10F9D" w14:paraId="728EFEA5" w14:textId="77777777" w:rsidTr="002C2DE3">
        <w:trPr>
          <w:trHeight w:val="269"/>
          <w:jc w:val="center"/>
        </w:trPr>
        <w:tc>
          <w:tcPr>
            <w:tcW w:w="708" w:type="dxa"/>
            <w:tcBorders>
              <w:top w:val="single" w:sz="4" w:space="0" w:color="00000A"/>
              <w:left w:val="single" w:sz="4" w:space="0" w:color="00000A"/>
              <w:bottom w:val="single" w:sz="4" w:space="0" w:color="00000A"/>
              <w:right w:val="nil"/>
            </w:tcBorders>
            <w:shd w:val="clear" w:color="auto" w:fill="FFFFFF"/>
          </w:tcPr>
          <w:p w14:paraId="1D217ABE" w14:textId="77777777" w:rsidR="00A10F9D" w:rsidRDefault="00A10F9D" w:rsidP="00A57E01">
            <w:pPr>
              <w:pStyle w:val="Standard"/>
              <w:numPr>
                <w:ilvl w:val="0"/>
                <w:numId w:val="1"/>
              </w:numPr>
              <w:spacing w:line="256" w:lineRule="auto"/>
              <w:jc w:val="both"/>
              <w:rPr>
                <w:rFonts w:asciiTheme="minorHAnsi"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286E83D3"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hAnsi="Times New Roman" w:cs="Times New Roman"/>
                <w:sz w:val="22"/>
                <w:szCs w:val="22"/>
              </w:rPr>
              <w:t>Możliwość regulacji położenia linii bazowej i korekcji kąta na obrazach w trybie dopplera spektralnego zapisanych na dysku</w:t>
            </w:r>
          </w:p>
        </w:tc>
        <w:tc>
          <w:tcPr>
            <w:tcW w:w="1276" w:type="dxa"/>
            <w:tcBorders>
              <w:top w:val="single" w:sz="4" w:space="0" w:color="00000A"/>
              <w:left w:val="single" w:sz="4" w:space="0" w:color="00000A"/>
              <w:bottom w:val="single" w:sz="4" w:space="0" w:color="00000A"/>
              <w:right w:val="nil"/>
            </w:tcBorders>
            <w:shd w:val="clear" w:color="auto" w:fill="FFFFFF"/>
            <w:hideMark/>
          </w:tcPr>
          <w:p w14:paraId="32C3F3FE"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227435E9"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5F44EEEE" w14:textId="47EC1E27" w:rsidR="00A10F9D" w:rsidRPr="002C2DE3" w:rsidRDefault="00A10F9D">
            <w:pPr>
              <w:pStyle w:val="Standard"/>
              <w:spacing w:line="256" w:lineRule="auto"/>
              <w:jc w:val="both"/>
              <w:rPr>
                <w:rFonts w:ascii="Times New Roman" w:hAnsi="Times New Roman" w:cs="Times New Roman"/>
                <w:sz w:val="20"/>
                <w:szCs w:val="20"/>
              </w:rPr>
            </w:pPr>
          </w:p>
        </w:tc>
      </w:tr>
      <w:tr w:rsidR="00A10F9D" w14:paraId="532EA2AB" w14:textId="77777777" w:rsidTr="002C2DE3">
        <w:trPr>
          <w:trHeight w:val="269"/>
          <w:jc w:val="center"/>
        </w:trPr>
        <w:tc>
          <w:tcPr>
            <w:tcW w:w="708" w:type="dxa"/>
            <w:tcBorders>
              <w:top w:val="single" w:sz="4" w:space="0" w:color="00000A"/>
              <w:left w:val="single" w:sz="4" w:space="0" w:color="00000A"/>
              <w:bottom w:val="single" w:sz="4" w:space="0" w:color="00000A"/>
              <w:right w:val="nil"/>
            </w:tcBorders>
            <w:shd w:val="clear" w:color="auto" w:fill="FFFFFF"/>
          </w:tcPr>
          <w:p w14:paraId="72CBE624"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bCs/>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1348E9FE"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bCs/>
                <w:sz w:val="22"/>
                <w:szCs w:val="22"/>
              </w:rPr>
              <w:t>Doppler pulsacyjny PWD z rejestrowaną prędkości maksymalnej (przy zerowym kącie bramki) do min. 8.0 m/s</w:t>
            </w:r>
          </w:p>
        </w:tc>
        <w:tc>
          <w:tcPr>
            <w:tcW w:w="1276" w:type="dxa"/>
            <w:tcBorders>
              <w:top w:val="single" w:sz="4" w:space="0" w:color="00000A"/>
              <w:left w:val="single" w:sz="4" w:space="0" w:color="00000A"/>
              <w:bottom w:val="single" w:sz="4" w:space="0" w:color="00000A"/>
              <w:right w:val="nil"/>
            </w:tcBorders>
            <w:shd w:val="clear" w:color="auto" w:fill="FFFFFF"/>
            <w:hideMark/>
          </w:tcPr>
          <w:p w14:paraId="6F4572F0"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 podać</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56574DD5"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6E51CCE7" w14:textId="484D9A8E" w:rsidR="00A10F9D" w:rsidRPr="002C2DE3" w:rsidRDefault="00A10F9D">
            <w:pPr>
              <w:pStyle w:val="Standard"/>
              <w:spacing w:line="256" w:lineRule="auto"/>
              <w:jc w:val="both"/>
              <w:rPr>
                <w:rFonts w:ascii="Times New Roman" w:hAnsi="Times New Roman" w:cs="Times New Roman"/>
                <w:sz w:val="20"/>
                <w:szCs w:val="20"/>
              </w:rPr>
            </w:pPr>
          </w:p>
        </w:tc>
      </w:tr>
      <w:tr w:rsidR="00A10F9D" w14:paraId="3D24FAD1" w14:textId="77777777" w:rsidTr="002C2DE3">
        <w:trPr>
          <w:trHeight w:val="269"/>
          <w:jc w:val="center"/>
        </w:trPr>
        <w:tc>
          <w:tcPr>
            <w:tcW w:w="708" w:type="dxa"/>
            <w:tcBorders>
              <w:top w:val="single" w:sz="4" w:space="0" w:color="00000A"/>
              <w:left w:val="single" w:sz="4" w:space="0" w:color="00000A"/>
              <w:bottom w:val="single" w:sz="4" w:space="0" w:color="00000A"/>
              <w:right w:val="nil"/>
            </w:tcBorders>
            <w:shd w:val="clear" w:color="auto" w:fill="FFFFFF"/>
          </w:tcPr>
          <w:p w14:paraId="3F235190"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bCs/>
                <w:sz w:val="22"/>
                <w:szCs w:val="22"/>
                <w:lang w:val="en-US"/>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48FCDA2D" w14:textId="77777777" w:rsidR="00A10F9D" w:rsidRPr="002C2DE3" w:rsidRDefault="00A10F9D" w:rsidP="002C2DE3">
            <w:pPr>
              <w:pStyle w:val="Standard"/>
              <w:spacing w:line="256" w:lineRule="auto"/>
              <w:rPr>
                <w:rFonts w:ascii="Times New Roman" w:hAnsi="Times New Roman" w:cs="Times New Roman"/>
                <w:sz w:val="22"/>
                <w:szCs w:val="22"/>
                <w:lang w:val="en-US"/>
              </w:rPr>
            </w:pPr>
            <w:r w:rsidRPr="002C2DE3">
              <w:rPr>
                <w:rFonts w:ascii="Times New Roman" w:eastAsia="Times New Roman" w:hAnsi="Times New Roman" w:cs="Times New Roman"/>
                <w:bCs/>
                <w:sz w:val="22"/>
                <w:szCs w:val="22"/>
                <w:lang w:val="en-US"/>
              </w:rPr>
              <w:t>Tryb Triplex (B+CD+PWD)</w:t>
            </w:r>
          </w:p>
        </w:tc>
        <w:tc>
          <w:tcPr>
            <w:tcW w:w="1276" w:type="dxa"/>
            <w:tcBorders>
              <w:top w:val="single" w:sz="4" w:space="0" w:color="00000A"/>
              <w:left w:val="single" w:sz="4" w:space="0" w:color="00000A"/>
              <w:bottom w:val="single" w:sz="4" w:space="0" w:color="00000A"/>
              <w:right w:val="nil"/>
            </w:tcBorders>
            <w:shd w:val="clear" w:color="auto" w:fill="FFFFFF"/>
            <w:hideMark/>
          </w:tcPr>
          <w:p w14:paraId="274ADA86"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7DAE08EA"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1898E8BB" w14:textId="642F1200" w:rsidR="00A10F9D" w:rsidRPr="002C2DE3" w:rsidRDefault="00A10F9D">
            <w:pPr>
              <w:pStyle w:val="Standard"/>
              <w:spacing w:line="256" w:lineRule="auto"/>
              <w:jc w:val="both"/>
              <w:rPr>
                <w:rFonts w:ascii="Times New Roman" w:hAnsi="Times New Roman" w:cs="Times New Roman"/>
                <w:sz w:val="20"/>
                <w:szCs w:val="20"/>
              </w:rPr>
            </w:pPr>
          </w:p>
        </w:tc>
      </w:tr>
      <w:tr w:rsidR="00A10F9D" w14:paraId="4E006DE8" w14:textId="77777777" w:rsidTr="002C2DE3">
        <w:trPr>
          <w:trHeight w:val="269"/>
          <w:jc w:val="center"/>
        </w:trPr>
        <w:tc>
          <w:tcPr>
            <w:tcW w:w="708" w:type="dxa"/>
            <w:tcBorders>
              <w:top w:val="single" w:sz="4" w:space="0" w:color="00000A"/>
              <w:left w:val="single" w:sz="4" w:space="0" w:color="00000A"/>
              <w:bottom w:val="single" w:sz="4" w:space="0" w:color="00000A"/>
              <w:right w:val="nil"/>
            </w:tcBorders>
            <w:shd w:val="clear" w:color="auto" w:fill="FFFFFF"/>
          </w:tcPr>
          <w:p w14:paraId="4EB6F632"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bCs/>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5C0FC6EF"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bCs/>
                <w:sz w:val="22"/>
                <w:szCs w:val="22"/>
              </w:rPr>
              <w:t>Doppler pulsacyjny CWD z rejestrowaną prędkości maksymalnej (przy zerowym kącie bramki) do min. 10.0 m/s</w:t>
            </w:r>
          </w:p>
        </w:tc>
        <w:tc>
          <w:tcPr>
            <w:tcW w:w="1276" w:type="dxa"/>
            <w:tcBorders>
              <w:top w:val="single" w:sz="4" w:space="0" w:color="00000A"/>
              <w:left w:val="single" w:sz="4" w:space="0" w:color="00000A"/>
              <w:bottom w:val="single" w:sz="4" w:space="0" w:color="00000A"/>
              <w:right w:val="nil"/>
            </w:tcBorders>
            <w:shd w:val="clear" w:color="auto" w:fill="FFFFFF"/>
            <w:hideMark/>
          </w:tcPr>
          <w:p w14:paraId="644FB8CE"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 podać</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6171ABF2"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60DE5F71" w14:textId="7CD270B9" w:rsidR="00A10F9D" w:rsidRPr="002C2DE3" w:rsidRDefault="00A10F9D">
            <w:pPr>
              <w:pStyle w:val="Standard"/>
              <w:spacing w:line="256" w:lineRule="auto"/>
              <w:jc w:val="both"/>
              <w:rPr>
                <w:rFonts w:ascii="Times New Roman" w:hAnsi="Times New Roman" w:cs="Times New Roman"/>
                <w:sz w:val="20"/>
                <w:szCs w:val="20"/>
              </w:rPr>
            </w:pPr>
          </w:p>
        </w:tc>
      </w:tr>
      <w:tr w:rsidR="00A10F9D" w14:paraId="42202AF2" w14:textId="77777777" w:rsidTr="002C2DE3">
        <w:trPr>
          <w:trHeight w:val="269"/>
          <w:jc w:val="center"/>
        </w:trPr>
        <w:tc>
          <w:tcPr>
            <w:tcW w:w="708" w:type="dxa"/>
            <w:tcBorders>
              <w:top w:val="single" w:sz="4" w:space="0" w:color="00000A"/>
              <w:left w:val="single" w:sz="4" w:space="0" w:color="00000A"/>
              <w:bottom w:val="single" w:sz="4" w:space="0" w:color="00000A"/>
              <w:right w:val="nil"/>
            </w:tcBorders>
            <w:shd w:val="clear" w:color="auto" w:fill="FFFFFF"/>
          </w:tcPr>
          <w:p w14:paraId="018540CA"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bCs/>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7013413F"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bCs/>
                <w:sz w:val="22"/>
                <w:szCs w:val="22"/>
              </w:rPr>
              <w:t>Tryb Triplex (B+CD+CWD) na głowicy kardiologicznej</w:t>
            </w:r>
          </w:p>
        </w:tc>
        <w:tc>
          <w:tcPr>
            <w:tcW w:w="1276" w:type="dxa"/>
            <w:tcBorders>
              <w:top w:val="single" w:sz="4" w:space="0" w:color="00000A"/>
              <w:left w:val="single" w:sz="4" w:space="0" w:color="00000A"/>
              <w:bottom w:val="single" w:sz="4" w:space="0" w:color="00000A"/>
              <w:right w:val="nil"/>
            </w:tcBorders>
            <w:shd w:val="clear" w:color="auto" w:fill="FFFFFF"/>
            <w:hideMark/>
          </w:tcPr>
          <w:p w14:paraId="2DBB131D"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7CD8FCE6"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2B6AFAB1" w14:textId="303B6A89" w:rsidR="00A10F9D" w:rsidRPr="002C2DE3" w:rsidRDefault="00A10F9D">
            <w:pPr>
              <w:pStyle w:val="Standard"/>
              <w:spacing w:line="256" w:lineRule="auto"/>
              <w:jc w:val="both"/>
              <w:rPr>
                <w:rFonts w:ascii="Times New Roman" w:hAnsi="Times New Roman" w:cs="Times New Roman"/>
                <w:sz w:val="20"/>
                <w:szCs w:val="20"/>
              </w:rPr>
            </w:pPr>
          </w:p>
        </w:tc>
      </w:tr>
      <w:tr w:rsidR="00A10F9D" w14:paraId="5EA11EEF" w14:textId="77777777" w:rsidTr="002C2DE3">
        <w:trPr>
          <w:trHeight w:val="269"/>
          <w:jc w:val="center"/>
        </w:trPr>
        <w:tc>
          <w:tcPr>
            <w:tcW w:w="708" w:type="dxa"/>
            <w:tcBorders>
              <w:top w:val="single" w:sz="4" w:space="0" w:color="00000A"/>
              <w:left w:val="single" w:sz="4" w:space="0" w:color="00000A"/>
              <w:bottom w:val="single" w:sz="4" w:space="0" w:color="00000A"/>
              <w:right w:val="nil"/>
            </w:tcBorders>
            <w:shd w:val="clear" w:color="auto" w:fill="FFFFFF"/>
          </w:tcPr>
          <w:p w14:paraId="671C6D2A"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4894C9A3"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Praca aparatu w trybie wielokierunkowego emitowania  i składania wiązki ultradźwiękowej z min. z 9 kątami tworzącymi obraz 2D</w:t>
            </w:r>
          </w:p>
        </w:tc>
        <w:tc>
          <w:tcPr>
            <w:tcW w:w="1276" w:type="dxa"/>
            <w:tcBorders>
              <w:top w:val="single" w:sz="4" w:space="0" w:color="00000A"/>
              <w:left w:val="single" w:sz="4" w:space="0" w:color="00000A"/>
              <w:bottom w:val="single" w:sz="4" w:space="0" w:color="00000A"/>
              <w:right w:val="nil"/>
            </w:tcBorders>
            <w:shd w:val="clear" w:color="auto" w:fill="FFFFFF"/>
            <w:hideMark/>
          </w:tcPr>
          <w:p w14:paraId="0F0842D7"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 podać</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4AF8F6AA"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4C1BB950" w14:textId="7272D106" w:rsidR="00A10F9D" w:rsidRPr="002C2DE3" w:rsidRDefault="00A10F9D">
            <w:pPr>
              <w:pStyle w:val="Standard"/>
              <w:spacing w:line="256" w:lineRule="auto"/>
              <w:jc w:val="both"/>
              <w:rPr>
                <w:rFonts w:ascii="Times New Roman" w:hAnsi="Times New Roman" w:cs="Times New Roman"/>
                <w:sz w:val="20"/>
                <w:szCs w:val="20"/>
              </w:rPr>
            </w:pPr>
          </w:p>
        </w:tc>
      </w:tr>
      <w:tr w:rsidR="00A10F9D" w14:paraId="24D2890A" w14:textId="77777777" w:rsidTr="002C2DE3">
        <w:trPr>
          <w:trHeight w:val="269"/>
          <w:jc w:val="center"/>
        </w:trPr>
        <w:tc>
          <w:tcPr>
            <w:tcW w:w="708" w:type="dxa"/>
            <w:tcBorders>
              <w:top w:val="single" w:sz="4" w:space="0" w:color="00000A"/>
              <w:left w:val="single" w:sz="4" w:space="0" w:color="00000A"/>
              <w:bottom w:val="single" w:sz="4" w:space="0" w:color="00000A"/>
              <w:right w:val="nil"/>
            </w:tcBorders>
            <w:shd w:val="clear" w:color="auto" w:fill="FFFFFF"/>
          </w:tcPr>
          <w:p w14:paraId="662C8DBD"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56468079"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Adaptacyjne przetwarzanie obrazu redukujące artefakty i szumy pracujące w połączeniu z trybem Color doppler, obrazowaniem w trybie obrazowania wielokierunkowego, na obrazach na żywo i z archiwum aparatu</w:t>
            </w:r>
          </w:p>
        </w:tc>
        <w:tc>
          <w:tcPr>
            <w:tcW w:w="1276" w:type="dxa"/>
            <w:tcBorders>
              <w:top w:val="single" w:sz="4" w:space="0" w:color="00000A"/>
              <w:left w:val="single" w:sz="4" w:space="0" w:color="00000A"/>
              <w:bottom w:val="single" w:sz="4" w:space="0" w:color="00000A"/>
              <w:right w:val="nil"/>
            </w:tcBorders>
            <w:shd w:val="clear" w:color="auto" w:fill="FFFFFF"/>
            <w:hideMark/>
          </w:tcPr>
          <w:p w14:paraId="69BB829D"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sz w:val="22"/>
                <w:szCs w:val="22"/>
              </w:rPr>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598EA703"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50AA0018" w14:textId="39C9C96B" w:rsidR="00A10F9D" w:rsidRPr="002C2DE3" w:rsidRDefault="00A10F9D">
            <w:pPr>
              <w:pStyle w:val="Standard"/>
              <w:spacing w:line="256" w:lineRule="auto"/>
              <w:jc w:val="both"/>
              <w:rPr>
                <w:rFonts w:ascii="Times New Roman" w:hAnsi="Times New Roman" w:cs="Times New Roman"/>
                <w:sz w:val="20"/>
                <w:szCs w:val="20"/>
              </w:rPr>
            </w:pPr>
          </w:p>
        </w:tc>
      </w:tr>
      <w:tr w:rsidR="00A10F9D" w14:paraId="7613766A" w14:textId="77777777" w:rsidTr="002C2DE3">
        <w:trPr>
          <w:trHeight w:val="269"/>
          <w:jc w:val="center"/>
        </w:trPr>
        <w:tc>
          <w:tcPr>
            <w:tcW w:w="708" w:type="dxa"/>
            <w:tcBorders>
              <w:top w:val="single" w:sz="4" w:space="0" w:color="00000A"/>
              <w:left w:val="single" w:sz="4" w:space="0" w:color="00000A"/>
              <w:bottom w:val="single" w:sz="4" w:space="0" w:color="00000A"/>
              <w:right w:val="nil"/>
            </w:tcBorders>
            <w:shd w:val="clear" w:color="auto" w:fill="FFFFFF"/>
          </w:tcPr>
          <w:p w14:paraId="3BE002D3"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1BD9295A"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Zoom dla obrazów „na żywo" i zatrzymanych, na obrazach z archiwum minimum 8 x bez straty jakości obrazu</w:t>
            </w:r>
          </w:p>
        </w:tc>
        <w:tc>
          <w:tcPr>
            <w:tcW w:w="1276" w:type="dxa"/>
            <w:tcBorders>
              <w:top w:val="single" w:sz="4" w:space="0" w:color="00000A"/>
              <w:left w:val="single" w:sz="4" w:space="0" w:color="00000A"/>
              <w:bottom w:val="single" w:sz="4" w:space="0" w:color="00000A"/>
              <w:right w:val="nil"/>
            </w:tcBorders>
            <w:shd w:val="clear" w:color="auto" w:fill="FFFFFF"/>
            <w:hideMark/>
          </w:tcPr>
          <w:p w14:paraId="75142D38"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 podać</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2217C125"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04596F67" w14:textId="0D40D9A1" w:rsidR="00A10F9D" w:rsidRPr="002C2DE3" w:rsidRDefault="00A10F9D">
            <w:pPr>
              <w:pStyle w:val="Standard"/>
              <w:spacing w:line="256" w:lineRule="auto"/>
              <w:jc w:val="both"/>
              <w:rPr>
                <w:rFonts w:ascii="Times New Roman" w:hAnsi="Times New Roman" w:cs="Times New Roman"/>
                <w:sz w:val="20"/>
                <w:szCs w:val="20"/>
              </w:rPr>
            </w:pPr>
          </w:p>
        </w:tc>
      </w:tr>
      <w:tr w:rsidR="00A10F9D" w14:paraId="78FD2A2E" w14:textId="77777777" w:rsidTr="002C2DE3">
        <w:trPr>
          <w:trHeight w:val="518"/>
          <w:jc w:val="center"/>
        </w:trPr>
        <w:tc>
          <w:tcPr>
            <w:tcW w:w="708" w:type="dxa"/>
            <w:tcBorders>
              <w:top w:val="single" w:sz="4" w:space="0" w:color="00000A"/>
              <w:left w:val="single" w:sz="4" w:space="0" w:color="00000A"/>
              <w:bottom w:val="single" w:sz="4" w:space="0" w:color="00000A"/>
              <w:right w:val="nil"/>
            </w:tcBorders>
            <w:shd w:val="clear" w:color="auto" w:fill="FFFFFF"/>
          </w:tcPr>
          <w:p w14:paraId="63B2C2F5"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5BEE13FC"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Nagrywanie plików filmowych. Maksymalna długość filmu w pamięci CINE powyżej 10000 obrazów</w:t>
            </w:r>
          </w:p>
        </w:tc>
        <w:tc>
          <w:tcPr>
            <w:tcW w:w="1276" w:type="dxa"/>
            <w:tcBorders>
              <w:top w:val="single" w:sz="4" w:space="0" w:color="00000A"/>
              <w:left w:val="single" w:sz="4" w:space="0" w:color="00000A"/>
              <w:bottom w:val="single" w:sz="4" w:space="0" w:color="00000A"/>
              <w:right w:val="nil"/>
            </w:tcBorders>
            <w:shd w:val="clear" w:color="auto" w:fill="FFFFFF"/>
            <w:hideMark/>
          </w:tcPr>
          <w:p w14:paraId="5781825D" w14:textId="77777777" w:rsidR="00A10F9D" w:rsidRPr="002C2DE3" w:rsidRDefault="00A10F9D" w:rsidP="002C2DE3">
            <w:pPr>
              <w:pStyle w:val="Standard"/>
              <w:spacing w:line="256" w:lineRule="auto"/>
              <w:jc w:val="center"/>
              <w:rPr>
                <w:rFonts w:ascii="Times New Roman" w:hAnsi="Times New Roman" w:cs="Times New Roman"/>
                <w:color w:val="auto"/>
                <w:sz w:val="22"/>
                <w:szCs w:val="22"/>
              </w:rPr>
            </w:pPr>
            <w:r w:rsidRPr="002C2DE3">
              <w:rPr>
                <w:rFonts w:ascii="Times New Roman" w:eastAsia="Times New Roman" w:hAnsi="Times New Roman" w:cs="Times New Roman"/>
                <w:bCs/>
                <w:color w:val="auto"/>
                <w:sz w:val="22"/>
                <w:szCs w:val="22"/>
              </w:rPr>
              <w:t>Tak, podać</w:t>
            </w:r>
          </w:p>
        </w:tc>
        <w:tc>
          <w:tcPr>
            <w:tcW w:w="1842" w:type="dxa"/>
            <w:tcBorders>
              <w:top w:val="single" w:sz="4" w:space="0" w:color="00000A"/>
              <w:left w:val="single" w:sz="4" w:space="0" w:color="00000A"/>
              <w:bottom w:val="single" w:sz="4" w:space="0" w:color="00000A"/>
              <w:right w:val="single" w:sz="4" w:space="0" w:color="auto"/>
            </w:tcBorders>
            <w:shd w:val="clear" w:color="auto" w:fill="FFFFFF"/>
            <w:hideMark/>
          </w:tcPr>
          <w:p w14:paraId="1E72FF21" w14:textId="77777777" w:rsidR="00A10F9D" w:rsidRPr="002C2DE3" w:rsidRDefault="00A10F9D">
            <w:pPr>
              <w:pStyle w:val="Standard"/>
              <w:snapToGrid w:val="0"/>
              <w:spacing w:line="256" w:lineRule="auto"/>
              <w:rPr>
                <w:rFonts w:ascii="Times New Roman" w:hAnsi="Times New Roman" w:cs="Times New Roman"/>
                <w:color w:val="auto"/>
                <w:sz w:val="22"/>
                <w:szCs w:val="22"/>
              </w:rPr>
            </w:pPr>
            <w:r w:rsidRPr="002C2DE3">
              <w:rPr>
                <w:rFonts w:ascii="Times New Roman" w:hAnsi="Times New Roman" w:cs="Times New Roman"/>
                <w:color w:val="auto"/>
                <w:sz w:val="22"/>
                <w:szCs w:val="22"/>
              </w:rPr>
              <w:t xml:space="preserve"> </w:t>
            </w: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3CB26A8F" w14:textId="77777777" w:rsidR="00A10F9D" w:rsidRPr="002C2DE3" w:rsidRDefault="00A10F9D">
            <w:pPr>
              <w:pStyle w:val="Standard"/>
              <w:spacing w:line="256" w:lineRule="auto"/>
              <w:jc w:val="both"/>
              <w:rPr>
                <w:rFonts w:ascii="Times New Roman" w:hAnsi="Times New Roman" w:cs="Times New Roman"/>
                <w:color w:val="auto"/>
                <w:sz w:val="20"/>
                <w:szCs w:val="20"/>
              </w:rPr>
            </w:pPr>
            <w:r w:rsidRPr="002C2DE3">
              <w:rPr>
                <w:rFonts w:ascii="Times New Roman" w:hAnsi="Times New Roman" w:cs="Times New Roman"/>
                <w:color w:val="auto"/>
                <w:sz w:val="20"/>
                <w:szCs w:val="20"/>
              </w:rPr>
              <w:t>10000- 0 pkt.</w:t>
            </w:r>
          </w:p>
          <w:p w14:paraId="23AEB410" w14:textId="77777777" w:rsidR="00A10F9D" w:rsidRPr="002C2DE3" w:rsidRDefault="00A10F9D">
            <w:pPr>
              <w:pStyle w:val="Standard"/>
              <w:spacing w:line="256" w:lineRule="auto"/>
              <w:jc w:val="both"/>
              <w:rPr>
                <w:rFonts w:ascii="Times New Roman" w:hAnsi="Times New Roman" w:cs="Times New Roman"/>
                <w:color w:val="auto"/>
                <w:sz w:val="20"/>
                <w:szCs w:val="20"/>
              </w:rPr>
            </w:pPr>
            <w:r w:rsidRPr="002C2DE3">
              <w:rPr>
                <w:rFonts w:ascii="Times New Roman" w:hAnsi="Times New Roman" w:cs="Times New Roman"/>
                <w:color w:val="auto"/>
                <w:sz w:val="20"/>
                <w:szCs w:val="20"/>
              </w:rPr>
              <w:t xml:space="preserve">&gt;10000-15000- 5 pkt. </w:t>
            </w:r>
          </w:p>
          <w:p w14:paraId="003E8190" w14:textId="77777777" w:rsidR="00A10F9D" w:rsidRPr="002C2DE3" w:rsidRDefault="00A10F9D">
            <w:pPr>
              <w:pStyle w:val="Standard"/>
              <w:spacing w:line="256" w:lineRule="auto"/>
              <w:jc w:val="both"/>
              <w:rPr>
                <w:rFonts w:ascii="Times New Roman" w:hAnsi="Times New Roman" w:cs="Times New Roman"/>
                <w:sz w:val="20"/>
                <w:szCs w:val="20"/>
              </w:rPr>
            </w:pPr>
          </w:p>
        </w:tc>
      </w:tr>
      <w:tr w:rsidR="00A10F9D" w14:paraId="55D951F0" w14:textId="77777777" w:rsidTr="002C2DE3">
        <w:trPr>
          <w:trHeight w:val="518"/>
          <w:jc w:val="center"/>
        </w:trPr>
        <w:tc>
          <w:tcPr>
            <w:tcW w:w="708" w:type="dxa"/>
            <w:tcBorders>
              <w:top w:val="single" w:sz="4" w:space="0" w:color="00000A"/>
              <w:left w:val="single" w:sz="4" w:space="0" w:color="00000A"/>
              <w:bottom w:val="single" w:sz="4" w:space="0" w:color="00000A"/>
              <w:right w:val="nil"/>
            </w:tcBorders>
            <w:shd w:val="clear" w:color="auto" w:fill="FFFFFF"/>
          </w:tcPr>
          <w:p w14:paraId="234821BF" w14:textId="77777777" w:rsidR="00A10F9D" w:rsidRDefault="00A10F9D">
            <w:pPr>
              <w:pStyle w:val="Standard"/>
              <w:spacing w:line="256" w:lineRule="auto"/>
              <w:ind w:left="360"/>
              <w:jc w:val="both"/>
              <w:rPr>
                <w:rFonts w:asciiTheme="minorHAnsi" w:eastAsia="Times New Roman" w:hAnsiTheme="minorHAnsi" w:cstheme="minorHAnsi"/>
                <w:b/>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214367FE"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b/>
                <w:sz w:val="22"/>
                <w:szCs w:val="22"/>
              </w:rPr>
              <w:t>Archiwizacja</w:t>
            </w:r>
          </w:p>
        </w:tc>
        <w:tc>
          <w:tcPr>
            <w:tcW w:w="1276" w:type="dxa"/>
            <w:tcBorders>
              <w:top w:val="single" w:sz="4" w:space="0" w:color="00000A"/>
              <w:left w:val="single" w:sz="4" w:space="0" w:color="00000A"/>
              <w:bottom w:val="single" w:sz="4" w:space="0" w:color="00000A"/>
              <w:right w:val="nil"/>
            </w:tcBorders>
            <w:shd w:val="clear" w:color="auto" w:fill="FFFFFF"/>
          </w:tcPr>
          <w:p w14:paraId="31F93951" w14:textId="77777777" w:rsidR="00A10F9D" w:rsidRPr="002C2DE3" w:rsidRDefault="00A10F9D" w:rsidP="002C2DE3">
            <w:pPr>
              <w:pStyle w:val="Standard"/>
              <w:snapToGrid w:val="0"/>
              <w:spacing w:line="256" w:lineRule="auto"/>
              <w:jc w:val="center"/>
              <w:rPr>
                <w:rFonts w:ascii="Times New Roman" w:hAnsi="Times New Roman" w:cs="Times New Roman"/>
                <w:sz w:val="22"/>
                <w:szCs w:val="22"/>
              </w:rPr>
            </w:pP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41189B30"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68065435" w14:textId="77777777" w:rsidR="00A10F9D" w:rsidRPr="002C2DE3" w:rsidRDefault="00A10F9D">
            <w:pPr>
              <w:pStyle w:val="Standard"/>
              <w:snapToGrid w:val="0"/>
              <w:spacing w:line="256" w:lineRule="auto"/>
              <w:jc w:val="both"/>
              <w:rPr>
                <w:rFonts w:ascii="Times New Roman" w:hAnsi="Times New Roman" w:cs="Times New Roman"/>
                <w:sz w:val="20"/>
                <w:szCs w:val="20"/>
              </w:rPr>
            </w:pPr>
          </w:p>
        </w:tc>
      </w:tr>
      <w:tr w:rsidR="00A10F9D" w14:paraId="7C7FBD73" w14:textId="77777777" w:rsidTr="002C2DE3">
        <w:trPr>
          <w:trHeight w:val="924"/>
          <w:jc w:val="center"/>
        </w:trPr>
        <w:tc>
          <w:tcPr>
            <w:tcW w:w="708" w:type="dxa"/>
            <w:tcBorders>
              <w:top w:val="single" w:sz="4" w:space="0" w:color="00000A"/>
              <w:left w:val="single" w:sz="4" w:space="0" w:color="00000A"/>
              <w:bottom w:val="single" w:sz="4" w:space="0" w:color="00000A"/>
              <w:right w:val="nil"/>
            </w:tcBorders>
            <w:shd w:val="clear" w:color="auto" w:fill="FFFFFF"/>
          </w:tcPr>
          <w:p w14:paraId="0D29587B" w14:textId="77777777" w:rsidR="00A10F9D" w:rsidRDefault="00A10F9D" w:rsidP="00A57E01">
            <w:pPr>
              <w:pStyle w:val="Standard"/>
              <w:numPr>
                <w:ilvl w:val="0"/>
                <w:numId w:val="1"/>
              </w:numPr>
              <w:spacing w:line="256" w:lineRule="auto"/>
              <w:jc w:val="both"/>
              <w:rPr>
                <w:rFonts w:asciiTheme="minorHAnsi"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06341691"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hAnsi="Times New Roman" w:cs="Times New Roman"/>
                <w:sz w:val="22"/>
                <w:szCs w:val="22"/>
              </w:rPr>
              <w:t>Aparat wyposażony we wbudowane archiwum na dysku twardym HDD lub SSD o pojemności 300 GB.</w:t>
            </w:r>
          </w:p>
          <w:p w14:paraId="17526EC7"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hAnsi="Times New Roman" w:cs="Times New Roman"/>
                <w:sz w:val="22"/>
                <w:szCs w:val="22"/>
              </w:rPr>
              <w:t>Możliwość zapisu min. 10.000 pacjentów w aparacie</w:t>
            </w:r>
          </w:p>
        </w:tc>
        <w:tc>
          <w:tcPr>
            <w:tcW w:w="1276" w:type="dxa"/>
            <w:tcBorders>
              <w:top w:val="single" w:sz="4" w:space="0" w:color="00000A"/>
              <w:left w:val="single" w:sz="4" w:space="0" w:color="00000A"/>
              <w:bottom w:val="single" w:sz="4" w:space="0" w:color="00000A"/>
              <w:right w:val="nil"/>
            </w:tcBorders>
            <w:shd w:val="clear" w:color="auto" w:fill="FFFFFF"/>
            <w:hideMark/>
          </w:tcPr>
          <w:p w14:paraId="50708150" w14:textId="77777777" w:rsidR="00A10F9D" w:rsidRPr="002C2DE3" w:rsidRDefault="00A10F9D" w:rsidP="002C2DE3">
            <w:pPr>
              <w:pStyle w:val="Standard"/>
              <w:spacing w:line="256" w:lineRule="auto"/>
              <w:jc w:val="center"/>
              <w:rPr>
                <w:rFonts w:ascii="Times New Roman" w:eastAsia="Times New Roman" w:hAnsi="Times New Roman" w:cs="Times New Roman"/>
                <w:bCs/>
                <w:sz w:val="22"/>
                <w:szCs w:val="22"/>
              </w:rPr>
            </w:pPr>
            <w:r w:rsidRPr="002C2DE3">
              <w:rPr>
                <w:rFonts w:ascii="Times New Roman" w:eastAsia="Times New Roman" w:hAnsi="Times New Roman" w:cs="Times New Roman"/>
                <w:bCs/>
                <w:color w:val="auto"/>
                <w:sz w:val="22"/>
                <w:szCs w:val="22"/>
              </w:rPr>
              <w:t>Tak, podać</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071DBCAC"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1ADBC776" w14:textId="77777777" w:rsidR="00A10F9D" w:rsidRPr="002C2DE3" w:rsidRDefault="00A10F9D">
            <w:pPr>
              <w:pStyle w:val="Standard"/>
              <w:spacing w:line="256" w:lineRule="auto"/>
              <w:jc w:val="both"/>
              <w:rPr>
                <w:rFonts w:ascii="Times New Roman" w:eastAsia="Times New Roman" w:hAnsi="Times New Roman" w:cs="Times New Roman"/>
                <w:sz w:val="20"/>
                <w:szCs w:val="20"/>
              </w:rPr>
            </w:pPr>
          </w:p>
        </w:tc>
      </w:tr>
      <w:tr w:rsidR="00A10F9D" w14:paraId="285B26B7" w14:textId="77777777" w:rsidTr="002C2DE3">
        <w:trPr>
          <w:trHeight w:val="924"/>
          <w:jc w:val="center"/>
        </w:trPr>
        <w:tc>
          <w:tcPr>
            <w:tcW w:w="708" w:type="dxa"/>
            <w:tcBorders>
              <w:top w:val="single" w:sz="4" w:space="0" w:color="00000A"/>
              <w:left w:val="single" w:sz="4" w:space="0" w:color="00000A"/>
              <w:bottom w:val="single" w:sz="4" w:space="0" w:color="00000A"/>
              <w:right w:val="nil"/>
            </w:tcBorders>
            <w:shd w:val="clear" w:color="auto" w:fill="FFFFFF"/>
          </w:tcPr>
          <w:p w14:paraId="4B93DED6" w14:textId="77777777" w:rsidR="00A10F9D" w:rsidRDefault="00A10F9D" w:rsidP="00A57E01">
            <w:pPr>
              <w:pStyle w:val="Standard"/>
              <w:numPr>
                <w:ilvl w:val="0"/>
                <w:numId w:val="1"/>
              </w:numPr>
              <w:spacing w:line="256" w:lineRule="auto"/>
              <w:jc w:val="both"/>
              <w:rPr>
                <w:rFonts w:asciiTheme="minorHAnsi"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02D88D8A"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hAnsi="Times New Roman" w:cs="Times New Roman"/>
                <w:sz w:val="22"/>
                <w:szCs w:val="22"/>
              </w:rPr>
              <w:t>Wykonanie funkcji przetwarzania obrazów zatrzymanych i pętli obrazowych oraz obrazów i pętli zarchiwizowanych</w:t>
            </w:r>
          </w:p>
        </w:tc>
        <w:tc>
          <w:tcPr>
            <w:tcW w:w="1276" w:type="dxa"/>
            <w:tcBorders>
              <w:top w:val="single" w:sz="4" w:space="0" w:color="00000A"/>
              <w:left w:val="single" w:sz="4" w:space="0" w:color="00000A"/>
              <w:bottom w:val="single" w:sz="4" w:space="0" w:color="00000A"/>
              <w:right w:val="nil"/>
            </w:tcBorders>
            <w:shd w:val="clear" w:color="auto" w:fill="FFFFFF"/>
            <w:hideMark/>
          </w:tcPr>
          <w:p w14:paraId="48BA99C9"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39AA85C5"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hideMark/>
          </w:tcPr>
          <w:p w14:paraId="5DDAA790" w14:textId="0BE99B1B" w:rsidR="00A10F9D" w:rsidRPr="002C2DE3" w:rsidRDefault="00A10F9D">
            <w:pPr>
              <w:pStyle w:val="Standard"/>
              <w:spacing w:line="256" w:lineRule="auto"/>
              <w:jc w:val="both"/>
              <w:rPr>
                <w:rFonts w:ascii="Times New Roman" w:hAnsi="Times New Roman" w:cs="Times New Roman"/>
                <w:sz w:val="20"/>
                <w:szCs w:val="20"/>
              </w:rPr>
            </w:pPr>
          </w:p>
        </w:tc>
      </w:tr>
      <w:tr w:rsidR="00A10F9D" w14:paraId="771C8942" w14:textId="77777777" w:rsidTr="002C2DE3">
        <w:trPr>
          <w:trHeight w:val="958"/>
          <w:jc w:val="center"/>
        </w:trPr>
        <w:tc>
          <w:tcPr>
            <w:tcW w:w="708" w:type="dxa"/>
            <w:tcBorders>
              <w:top w:val="single" w:sz="4" w:space="0" w:color="00000A"/>
              <w:left w:val="single" w:sz="4" w:space="0" w:color="00000A"/>
              <w:bottom w:val="single" w:sz="4" w:space="0" w:color="00000A"/>
              <w:right w:val="nil"/>
            </w:tcBorders>
            <w:shd w:val="clear" w:color="auto" w:fill="FFFFFF"/>
          </w:tcPr>
          <w:p w14:paraId="4BE9076E" w14:textId="77777777" w:rsidR="00A10F9D" w:rsidRDefault="00A10F9D" w:rsidP="00A57E01">
            <w:pPr>
              <w:pStyle w:val="Standard"/>
              <w:numPr>
                <w:ilvl w:val="0"/>
                <w:numId w:val="1"/>
              </w:numPr>
              <w:spacing w:line="256" w:lineRule="auto"/>
              <w:jc w:val="both"/>
              <w:rPr>
                <w:rFonts w:asciiTheme="minorHAnsi"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tcPr>
          <w:p w14:paraId="45CEF5B4"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hAnsi="Times New Roman" w:cs="Times New Roman"/>
                <w:sz w:val="22"/>
                <w:szCs w:val="22"/>
              </w:rPr>
              <w:t>Funkcje przetwarzania obrazów zarchiwizowanych w trybach B-Mode, Color doppler, Doppler pulsacyjny, Doppler ciągły.</w:t>
            </w:r>
          </w:p>
          <w:p w14:paraId="2FB4E610" w14:textId="77777777" w:rsidR="00A10F9D" w:rsidRPr="002C2DE3" w:rsidRDefault="00A10F9D" w:rsidP="002C2DE3">
            <w:pPr>
              <w:pStyle w:val="Standard"/>
              <w:snapToGrid w:val="0"/>
              <w:spacing w:line="256" w:lineRule="auto"/>
              <w:rPr>
                <w:rFonts w:ascii="Times New Roman" w:hAnsi="Times New Roman" w:cs="Times New Roman"/>
                <w:b/>
                <w:sz w:val="22"/>
                <w:szCs w:val="22"/>
              </w:rPr>
            </w:pPr>
            <w:r w:rsidRPr="002C2DE3">
              <w:rPr>
                <w:rFonts w:ascii="Times New Roman" w:hAnsi="Times New Roman" w:cs="Times New Roman"/>
                <w:b/>
                <w:sz w:val="22"/>
                <w:szCs w:val="22"/>
              </w:rPr>
              <w:t>B-Mode,</w:t>
            </w:r>
          </w:p>
          <w:p w14:paraId="49EACE53" w14:textId="77777777" w:rsidR="00A10F9D" w:rsidRPr="002C2DE3" w:rsidRDefault="00A10F9D" w:rsidP="002C2DE3">
            <w:pPr>
              <w:pStyle w:val="Standard"/>
              <w:snapToGrid w:val="0"/>
              <w:spacing w:line="256" w:lineRule="auto"/>
              <w:rPr>
                <w:rFonts w:ascii="Times New Roman" w:hAnsi="Times New Roman" w:cs="Times New Roman"/>
                <w:sz w:val="22"/>
                <w:szCs w:val="22"/>
              </w:rPr>
            </w:pPr>
            <w:r w:rsidRPr="002C2DE3">
              <w:rPr>
                <w:rFonts w:ascii="Times New Roman" w:hAnsi="Times New Roman" w:cs="Times New Roman"/>
                <w:sz w:val="22"/>
                <w:szCs w:val="22"/>
              </w:rPr>
              <w:t>- Regulacja wzmocnienie 2D gain</w:t>
            </w:r>
          </w:p>
          <w:p w14:paraId="4FFA302D" w14:textId="77777777" w:rsidR="00A10F9D" w:rsidRPr="002C2DE3" w:rsidRDefault="00A10F9D" w:rsidP="002C2DE3">
            <w:pPr>
              <w:pStyle w:val="Standard"/>
              <w:snapToGrid w:val="0"/>
              <w:spacing w:line="256" w:lineRule="auto"/>
              <w:rPr>
                <w:rFonts w:ascii="Times New Roman" w:hAnsi="Times New Roman" w:cs="Times New Roman"/>
                <w:sz w:val="22"/>
                <w:szCs w:val="22"/>
              </w:rPr>
            </w:pPr>
            <w:r w:rsidRPr="002C2DE3">
              <w:rPr>
                <w:rFonts w:ascii="Times New Roman" w:hAnsi="Times New Roman" w:cs="Times New Roman"/>
                <w:sz w:val="22"/>
                <w:szCs w:val="22"/>
              </w:rPr>
              <w:t>- Regulacja wzmocnienia strefowego suwaków TGC</w:t>
            </w:r>
          </w:p>
          <w:p w14:paraId="4C170903" w14:textId="77777777" w:rsidR="00A10F9D" w:rsidRPr="002C2DE3" w:rsidRDefault="00A10F9D" w:rsidP="002C2DE3">
            <w:pPr>
              <w:pStyle w:val="Standard"/>
              <w:snapToGrid w:val="0"/>
              <w:spacing w:line="256" w:lineRule="auto"/>
              <w:rPr>
                <w:rFonts w:ascii="Times New Roman" w:hAnsi="Times New Roman" w:cs="Times New Roman"/>
                <w:sz w:val="22"/>
                <w:szCs w:val="22"/>
              </w:rPr>
            </w:pPr>
            <w:r w:rsidRPr="002C2DE3">
              <w:rPr>
                <w:rFonts w:ascii="Times New Roman" w:hAnsi="Times New Roman" w:cs="Times New Roman"/>
                <w:sz w:val="22"/>
                <w:szCs w:val="22"/>
              </w:rPr>
              <w:t xml:space="preserve">- automatyczna optymalizacja włącz </w:t>
            </w:r>
          </w:p>
          <w:p w14:paraId="2AC189B0" w14:textId="77777777" w:rsidR="00A10F9D" w:rsidRPr="002C2DE3" w:rsidRDefault="00A10F9D" w:rsidP="002C2DE3">
            <w:pPr>
              <w:pStyle w:val="Standard"/>
              <w:snapToGrid w:val="0"/>
              <w:spacing w:line="256" w:lineRule="auto"/>
              <w:rPr>
                <w:rFonts w:ascii="Times New Roman" w:hAnsi="Times New Roman" w:cs="Times New Roman"/>
                <w:sz w:val="22"/>
                <w:szCs w:val="22"/>
              </w:rPr>
            </w:pPr>
            <w:r w:rsidRPr="002C2DE3">
              <w:rPr>
                <w:rFonts w:ascii="Times New Roman" w:hAnsi="Times New Roman" w:cs="Times New Roman"/>
                <w:sz w:val="22"/>
                <w:szCs w:val="22"/>
              </w:rPr>
              <w:t>-automatyczna optymalizacja wyłącz</w:t>
            </w:r>
          </w:p>
          <w:p w14:paraId="5DCBF75B" w14:textId="77777777" w:rsidR="00A10F9D" w:rsidRPr="002C2DE3" w:rsidRDefault="00A10F9D" w:rsidP="002C2DE3">
            <w:pPr>
              <w:pStyle w:val="Standard"/>
              <w:snapToGrid w:val="0"/>
              <w:spacing w:line="256" w:lineRule="auto"/>
              <w:rPr>
                <w:rFonts w:ascii="Times New Roman" w:hAnsi="Times New Roman" w:cs="Times New Roman"/>
                <w:sz w:val="22"/>
                <w:szCs w:val="22"/>
              </w:rPr>
            </w:pPr>
            <w:r w:rsidRPr="002C2DE3">
              <w:rPr>
                <w:rFonts w:ascii="Times New Roman" w:hAnsi="Times New Roman" w:cs="Times New Roman"/>
                <w:sz w:val="22"/>
                <w:szCs w:val="22"/>
              </w:rPr>
              <w:t>- powiększenie obrazu x 8</w:t>
            </w:r>
          </w:p>
          <w:p w14:paraId="74DD56C4" w14:textId="77777777" w:rsidR="00A10F9D" w:rsidRPr="002C2DE3" w:rsidRDefault="00A10F9D" w:rsidP="002C2DE3">
            <w:pPr>
              <w:pStyle w:val="Standard"/>
              <w:snapToGrid w:val="0"/>
              <w:spacing w:line="256" w:lineRule="auto"/>
              <w:rPr>
                <w:rFonts w:ascii="Times New Roman" w:hAnsi="Times New Roman" w:cs="Times New Roman"/>
                <w:sz w:val="22"/>
                <w:szCs w:val="22"/>
              </w:rPr>
            </w:pPr>
            <w:r w:rsidRPr="002C2DE3">
              <w:rPr>
                <w:rFonts w:ascii="Times New Roman" w:hAnsi="Times New Roman" w:cs="Times New Roman"/>
                <w:sz w:val="22"/>
                <w:szCs w:val="22"/>
              </w:rPr>
              <w:t>- mapy szarości</w:t>
            </w:r>
          </w:p>
          <w:p w14:paraId="6A568EF1" w14:textId="77777777" w:rsidR="00A10F9D" w:rsidRPr="002C2DE3" w:rsidRDefault="00A10F9D" w:rsidP="002C2DE3">
            <w:pPr>
              <w:pStyle w:val="Standard"/>
              <w:snapToGrid w:val="0"/>
              <w:spacing w:line="256" w:lineRule="auto"/>
              <w:rPr>
                <w:rFonts w:ascii="Times New Roman" w:hAnsi="Times New Roman" w:cs="Times New Roman"/>
                <w:sz w:val="22"/>
                <w:szCs w:val="22"/>
              </w:rPr>
            </w:pPr>
            <w:r w:rsidRPr="002C2DE3">
              <w:rPr>
                <w:rFonts w:ascii="Times New Roman" w:hAnsi="Times New Roman" w:cs="Times New Roman"/>
                <w:sz w:val="22"/>
                <w:szCs w:val="22"/>
              </w:rPr>
              <w:t>- koloryzacja</w:t>
            </w:r>
          </w:p>
          <w:p w14:paraId="15B6A991" w14:textId="77777777" w:rsidR="00A10F9D" w:rsidRPr="002C2DE3" w:rsidRDefault="00A10F9D" w:rsidP="002C2DE3">
            <w:pPr>
              <w:pStyle w:val="Standard"/>
              <w:snapToGrid w:val="0"/>
              <w:spacing w:line="256" w:lineRule="auto"/>
              <w:rPr>
                <w:rFonts w:ascii="Times New Roman" w:hAnsi="Times New Roman" w:cs="Times New Roman"/>
                <w:b/>
                <w:sz w:val="22"/>
                <w:szCs w:val="22"/>
              </w:rPr>
            </w:pPr>
            <w:r w:rsidRPr="002C2DE3">
              <w:rPr>
                <w:rFonts w:ascii="Times New Roman" w:hAnsi="Times New Roman" w:cs="Times New Roman"/>
                <w:b/>
                <w:sz w:val="22"/>
                <w:szCs w:val="22"/>
              </w:rPr>
              <w:t>Color doppler,</w:t>
            </w:r>
          </w:p>
          <w:p w14:paraId="1B93D660" w14:textId="77777777" w:rsidR="00A10F9D" w:rsidRPr="002C2DE3" w:rsidRDefault="00A10F9D" w:rsidP="002C2DE3">
            <w:pPr>
              <w:pStyle w:val="Standard"/>
              <w:snapToGrid w:val="0"/>
              <w:spacing w:line="256" w:lineRule="auto"/>
              <w:rPr>
                <w:rFonts w:ascii="Times New Roman" w:hAnsi="Times New Roman" w:cs="Times New Roman"/>
                <w:sz w:val="22"/>
                <w:szCs w:val="22"/>
              </w:rPr>
            </w:pPr>
            <w:r w:rsidRPr="002C2DE3">
              <w:rPr>
                <w:rFonts w:ascii="Times New Roman" w:hAnsi="Times New Roman" w:cs="Times New Roman"/>
                <w:sz w:val="22"/>
                <w:szCs w:val="22"/>
              </w:rPr>
              <w:t>Color Flow Mode</w:t>
            </w:r>
          </w:p>
          <w:p w14:paraId="1193EB48" w14:textId="77777777" w:rsidR="00A10F9D" w:rsidRPr="002C2DE3" w:rsidRDefault="00A10F9D" w:rsidP="002C2DE3">
            <w:pPr>
              <w:pStyle w:val="Standard"/>
              <w:snapToGrid w:val="0"/>
              <w:spacing w:line="256" w:lineRule="auto"/>
              <w:rPr>
                <w:rFonts w:ascii="Times New Roman" w:hAnsi="Times New Roman" w:cs="Times New Roman"/>
                <w:sz w:val="22"/>
                <w:szCs w:val="22"/>
              </w:rPr>
            </w:pPr>
            <w:r w:rsidRPr="002C2DE3">
              <w:rPr>
                <w:rFonts w:ascii="Times New Roman" w:hAnsi="Times New Roman" w:cs="Times New Roman"/>
                <w:sz w:val="22"/>
                <w:szCs w:val="22"/>
              </w:rPr>
              <w:t>- przesunięcie linii bazowej</w:t>
            </w:r>
          </w:p>
          <w:p w14:paraId="72B5EACA" w14:textId="77777777" w:rsidR="00A10F9D" w:rsidRPr="002C2DE3" w:rsidRDefault="00A10F9D" w:rsidP="002C2DE3">
            <w:pPr>
              <w:pStyle w:val="Standard"/>
              <w:snapToGrid w:val="0"/>
              <w:spacing w:line="256" w:lineRule="auto"/>
              <w:rPr>
                <w:rFonts w:ascii="Times New Roman" w:hAnsi="Times New Roman" w:cs="Times New Roman"/>
                <w:sz w:val="22"/>
                <w:szCs w:val="22"/>
              </w:rPr>
            </w:pPr>
            <w:r w:rsidRPr="002C2DE3">
              <w:rPr>
                <w:rFonts w:ascii="Times New Roman" w:hAnsi="Times New Roman" w:cs="Times New Roman"/>
                <w:sz w:val="22"/>
                <w:szCs w:val="22"/>
              </w:rPr>
              <w:t>- zmiana mapy koloru</w:t>
            </w:r>
          </w:p>
          <w:p w14:paraId="47FD4C15" w14:textId="77777777" w:rsidR="00A10F9D" w:rsidRPr="002C2DE3" w:rsidRDefault="00A10F9D" w:rsidP="002C2DE3">
            <w:pPr>
              <w:pStyle w:val="Standard"/>
              <w:snapToGrid w:val="0"/>
              <w:spacing w:line="256" w:lineRule="auto"/>
              <w:rPr>
                <w:rFonts w:ascii="Times New Roman" w:hAnsi="Times New Roman" w:cs="Times New Roman"/>
                <w:sz w:val="22"/>
                <w:szCs w:val="22"/>
              </w:rPr>
            </w:pPr>
            <w:r w:rsidRPr="002C2DE3">
              <w:rPr>
                <w:rFonts w:ascii="Times New Roman" w:hAnsi="Times New Roman" w:cs="Times New Roman"/>
                <w:sz w:val="22"/>
                <w:szCs w:val="22"/>
              </w:rPr>
              <w:t>- obrócenie invert</w:t>
            </w:r>
          </w:p>
          <w:p w14:paraId="5B5C8F7A" w14:textId="77777777" w:rsidR="00A10F9D" w:rsidRPr="002C2DE3" w:rsidRDefault="00A10F9D" w:rsidP="002C2DE3">
            <w:pPr>
              <w:pStyle w:val="Standard"/>
              <w:snapToGrid w:val="0"/>
              <w:spacing w:line="256" w:lineRule="auto"/>
              <w:rPr>
                <w:rFonts w:ascii="Times New Roman" w:hAnsi="Times New Roman" w:cs="Times New Roman"/>
                <w:sz w:val="22"/>
                <w:szCs w:val="22"/>
              </w:rPr>
            </w:pPr>
            <w:r w:rsidRPr="002C2DE3">
              <w:rPr>
                <w:rFonts w:ascii="Times New Roman" w:hAnsi="Times New Roman" w:cs="Times New Roman"/>
                <w:b/>
                <w:sz w:val="22"/>
                <w:szCs w:val="22"/>
              </w:rPr>
              <w:t>Doppler pulsacyjny,</w:t>
            </w:r>
            <w:r w:rsidRPr="002C2DE3">
              <w:rPr>
                <w:rFonts w:ascii="Times New Roman" w:hAnsi="Times New Roman" w:cs="Times New Roman"/>
                <w:sz w:val="22"/>
                <w:szCs w:val="22"/>
              </w:rPr>
              <w:t xml:space="preserve"> </w:t>
            </w:r>
          </w:p>
          <w:p w14:paraId="08F930F6" w14:textId="77777777" w:rsidR="00A10F9D" w:rsidRPr="002C2DE3" w:rsidRDefault="00A10F9D" w:rsidP="002C2DE3">
            <w:pPr>
              <w:pStyle w:val="Standard"/>
              <w:snapToGrid w:val="0"/>
              <w:spacing w:line="256" w:lineRule="auto"/>
              <w:rPr>
                <w:rFonts w:ascii="Times New Roman" w:hAnsi="Times New Roman" w:cs="Times New Roman"/>
                <w:sz w:val="22"/>
                <w:szCs w:val="22"/>
              </w:rPr>
            </w:pPr>
            <w:r w:rsidRPr="002C2DE3">
              <w:rPr>
                <w:rFonts w:ascii="Times New Roman" w:hAnsi="Times New Roman" w:cs="Times New Roman"/>
                <w:sz w:val="22"/>
                <w:szCs w:val="22"/>
              </w:rPr>
              <w:t>- wzmocnienie</w:t>
            </w:r>
          </w:p>
          <w:p w14:paraId="5AD80796" w14:textId="77777777" w:rsidR="00A10F9D" w:rsidRPr="002C2DE3" w:rsidRDefault="00A10F9D" w:rsidP="002C2DE3">
            <w:pPr>
              <w:pStyle w:val="Standard"/>
              <w:snapToGrid w:val="0"/>
              <w:spacing w:line="256" w:lineRule="auto"/>
              <w:rPr>
                <w:rFonts w:ascii="Times New Roman" w:hAnsi="Times New Roman" w:cs="Times New Roman"/>
                <w:sz w:val="22"/>
                <w:szCs w:val="22"/>
              </w:rPr>
            </w:pPr>
            <w:r w:rsidRPr="002C2DE3">
              <w:rPr>
                <w:rFonts w:ascii="Times New Roman" w:hAnsi="Times New Roman" w:cs="Times New Roman"/>
                <w:sz w:val="22"/>
                <w:szCs w:val="22"/>
              </w:rPr>
              <w:t>- przesunięcie linii bazowej</w:t>
            </w:r>
          </w:p>
          <w:p w14:paraId="2CA7E481" w14:textId="77777777" w:rsidR="00A10F9D" w:rsidRPr="002C2DE3" w:rsidRDefault="00A10F9D" w:rsidP="002C2DE3">
            <w:pPr>
              <w:pStyle w:val="Standard"/>
              <w:snapToGrid w:val="0"/>
              <w:spacing w:line="256" w:lineRule="auto"/>
              <w:rPr>
                <w:rFonts w:ascii="Times New Roman" w:hAnsi="Times New Roman" w:cs="Times New Roman"/>
                <w:sz w:val="22"/>
                <w:szCs w:val="22"/>
              </w:rPr>
            </w:pPr>
            <w:r w:rsidRPr="002C2DE3">
              <w:rPr>
                <w:rFonts w:ascii="Times New Roman" w:hAnsi="Times New Roman" w:cs="Times New Roman"/>
                <w:sz w:val="22"/>
                <w:szCs w:val="22"/>
              </w:rPr>
              <w:t>- korekcja kata</w:t>
            </w:r>
          </w:p>
          <w:p w14:paraId="3FF5E8A1" w14:textId="77777777" w:rsidR="00A10F9D" w:rsidRPr="002C2DE3" w:rsidRDefault="00A10F9D" w:rsidP="002C2DE3">
            <w:pPr>
              <w:pStyle w:val="Standard"/>
              <w:snapToGrid w:val="0"/>
              <w:spacing w:line="256" w:lineRule="auto"/>
              <w:rPr>
                <w:rFonts w:ascii="Times New Roman" w:hAnsi="Times New Roman" w:cs="Times New Roman"/>
                <w:sz w:val="22"/>
                <w:szCs w:val="22"/>
              </w:rPr>
            </w:pPr>
            <w:r w:rsidRPr="002C2DE3">
              <w:rPr>
                <w:rFonts w:ascii="Times New Roman" w:hAnsi="Times New Roman" w:cs="Times New Roman"/>
                <w:sz w:val="22"/>
                <w:szCs w:val="22"/>
              </w:rPr>
              <w:t>- automatyczna korekcja kąta</w:t>
            </w:r>
          </w:p>
          <w:p w14:paraId="57EA3211" w14:textId="77777777" w:rsidR="00A10F9D" w:rsidRPr="002C2DE3" w:rsidRDefault="00A10F9D" w:rsidP="002C2DE3">
            <w:pPr>
              <w:pStyle w:val="Standard"/>
              <w:snapToGrid w:val="0"/>
              <w:spacing w:line="256" w:lineRule="auto"/>
              <w:rPr>
                <w:rFonts w:ascii="Times New Roman" w:hAnsi="Times New Roman" w:cs="Times New Roman"/>
                <w:sz w:val="22"/>
                <w:szCs w:val="22"/>
              </w:rPr>
            </w:pPr>
            <w:r w:rsidRPr="002C2DE3">
              <w:rPr>
                <w:rFonts w:ascii="Times New Roman" w:hAnsi="Times New Roman" w:cs="Times New Roman"/>
                <w:sz w:val="22"/>
                <w:szCs w:val="22"/>
              </w:rPr>
              <w:t>- inwersja spektrum</w:t>
            </w:r>
          </w:p>
          <w:p w14:paraId="4E8F9E40" w14:textId="77777777" w:rsidR="00A10F9D" w:rsidRPr="002C2DE3" w:rsidRDefault="00A10F9D" w:rsidP="002C2DE3">
            <w:pPr>
              <w:pStyle w:val="Standard"/>
              <w:snapToGrid w:val="0"/>
              <w:spacing w:line="256" w:lineRule="auto"/>
              <w:rPr>
                <w:rFonts w:ascii="Times New Roman" w:hAnsi="Times New Roman" w:cs="Times New Roman"/>
                <w:b/>
                <w:sz w:val="22"/>
                <w:szCs w:val="22"/>
              </w:rPr>
            </w:pPr>
            <w:r w:rsidRPr="002C2DE3">
              <w:rPr>
                <w:rFonts w:ascii="Times New Roman" w:hAnsi="Times New Roman" w:cs="Times New Roman"/>
                <w:b/>
                <w:sz w:val="22"/>
                <w:szCs w:val="22"/>
              </w:rPr>
              <w:t>Doppler ciągły.</w:t>
            </w:r>
          </w:p>
          <w:p w14:paraId="76B6E28D" w14:textId="77777777" w:rsidR="00A10F9D" w:rsidRPr="002C2DE3" w:rsidRDefault="00A10F9D" w:rsidP="002C2DE3">
            <w:pPr>
              <w:pStyle w:val="Standard"/>
              <w:snapToGrid w:val="0"/>
              <w:spacing w:line="256" w:lineRule="auto"/>
              <w:rPr>
                <w:rFonts w:ascii="Times New Roman" w:hAnsi="Times New Roman" w:cs="Times New Roman"/>
                <w:sz w:val="22"/>
                <w:szCs w:val="22"/>
              </w:rPr>
            </w:pPr>
            <w:r w:rsidRPr="002C2DE3">
              <w:rPr>
                <w:rFonts w:ascii="Times New Roman" w:hAnsi="Times New Roman" w:cs="Times New Roman"/>
                <w:sz w:val="22"/>
                <w:szCs w:val="22"/>
              </w:rPr>
              <w:lastRenderedPageBreak/>
              <w:t>- wzmocnienie</w:t>
            </w:r>
          </w:p>
          <w:p w14:paraId="611E2B3D" w14:textId="77777777" w:rsidR="00A10F9D" w:rsidRPr="002C2DE3" w:rsidRDefault="00A10F9D" w:rsidP="002C2DE3">
            <w:pPr>
              <w:pStyle w:val="Standard"/>
              <w:snapToGrid w:val="0"/>
              <w:spacing w:line="256" w:lineRule="auto"/>
              <w:rPr>
                <w:rFonts w:ascii="Times New Roman" w:hAnsi="Times New Roman" w:cs="Times New Roman"/>
                <w:sz w:val="22"/>
                <w:szCs w:val="22"/>
              </w:rPr>
            </w:pPr>
            <w:r w:rsidRPr="002C2DE3">
              <w:rPr>
                <w:rFonts w:ascii="Times New Roman" w:hAnsi="Times New Roman" w:cs="Times New Roman"/>
                <w:sz w:val="22"/>
                <w:szCs w:val="22"/>
              </w:rPr>
              <w:t>- przesunięcie linii bazowej</w:t>
            </w:r>
          </w:p>
          <w:p w14:paraId="5D6DB247" w14:textId="77777777" w:rsidR="00A10F9D" w:rsidRPr="002C2DE3" w:rsidRDefault="00A10F9D" w:rsidP="002C2DE3">
            <w:pPr>
              <w:pStyle w:val="Standard"/>
              <w:snapToGrid w:val="0"/>
              <w:spacing w:line="256" w:lineRule="auto"/>
              <w:rPr>
                <w:rFonts w:ascii="Times New Roman" w:hAnsi="Times New Roman" w:cs="Times New Roman"/>
                <w:sz w:val="22"/>
                <w:szCs w:val="22"/>
              </w:rPr>
            </w:pPr>
            <w:r w:rsidRPr="002C2DE3">
              <w:rPr>
                <w:rFonts w:ascii="Times New Roman" w:hAnsi="Times New Roman" w:cs="Times New Roman"/>
                <w:sz w:val="22"/>
                <w:szCs w:val="22"/>
              </w:rPr>
              <w:t>- korekcja kata</w:t>
            </w:r>
          </w:p>
          <w:p w14:paraId="16EB4AD3" w14:textId="646F0C08" w:rsidR="00A10F9D" w:rsidRPr="002C2DE3" w:rsidRDefault="00A10F9D" w:rsidP="002C2DE3">
            <w:pPr>
              <w:pStyle w:val="Standard"/>
              <w:snapToGrid w:val="0"/>
              <w:spacing w:line="256" w:lineRule="auto"/>
              <w:rPr>
                <w:rFonts w:ascii="Times New Roman" w:hAnsi="Times New Roman" w:cs="Times New Roman"/>
                <w:sz w:val="22"/>
                <w:szCs w:val="22"/>
              </w:rPr>
            </w:pPr>
            <w:r w:rsidRPr="002C2DE3">
              <w:rPr>
                <w:rFonts w:ascii="Times New Roman" w:hAnsi="Times New Roman" w:cs="Times New Roman"/>
                <w:sz w:val="22"/>
                <w:szCs w:val="22"/>
              </w:rPr>
              <w:t>- inwersja spektrum</w:t>
            </w:r>
          </w:p>
        </w:tc>
        <w:tc>
          <w:tcPr>
            <w:tcW w:w="1276" w:type="dxa"/>
            <w:tcBorders>
              <w:top w:val="single" w:sz="4" w:space="0" w:color="00000A"/>
              <w:left w:val="single" w:sz="4" w:space="0" w:color="00000A"/>
              <w:bottom w:val="single" w:sz="4" w:space="0" w:color="00000A"/>
              <w:right w:val="nil"/>
            </w:tcBorders>
            <w:shd w:val="clear" w:color="auto" w:fill="FFFFFF"/>
            <w:hideMark/>
          </w:tcPr>
          <w:p w14:paraId="5BA2462F"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lastRenderedPageBreak/>
              <w:t>Tak, podać ,wymienić</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7B6B687D" w14:textId="77777777" w:rsidR="00A10F9D" w:rsidRPr="002C2DE3" w:rsidRDefault="00A10F9D">
            <w:pPr>
              <w:pStyle w:val="Standard"/>
              <w:snapToGrid w:val="0"/>
              <w:spacing w:line="256" w:lineRule="auto"/>
              <w:rPr>
                <w:rFonts w:ascii="Times New Roman" w:hAnsi="Times New Roman" w:cs="Times New Roman"/>
                <w:b/>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hideMark/>
          </w:tcPr>
          <w:p w14:paraId="6294876F" w14:textId="1BF01555" w:rsidR="00A10F9D" w:rsidRPr="002C2DE3" w:rsidRDefault="00A10F9D">
            <w:pPr>
              <w:pStyle w:val="Standard"/>
              <w:spacing w:line="256" w:lineRule="auto"/>
              <w:jc w:val="both"/>
              <w:rPr>
                <w:rFonts w:ascii="Times New Roman" w:hAnsi="Times New Roman" w:cs="Times New Roman"/>
                <w:sz w:val="20"/>
                <w:szCs w:val="20"/>
              </w:rPr>
            </w:pPr>
            <w:r w:rsidRPr="002C2DE3">
              <w:rPr>
                <w:rFonts w:ascii="Times New Roman" w:hAnsi="Times New Roman" w:cs="Times New Roman"/>
                <w:sz w:val="20"/>
                <w:szCs w:val="20"/>
              </w:rPr>
              <w:t>2 pkt. za każdą funkcję</w:t>
            </w:r>
          </w:p>
        </w:tc>
      </w:tr>
      <w:tr w:rsidR="00A10F9D" w14:paraId="2FC70E69" w14:textId="77777777" w:rsidTr="002C2DE3">
        <w:trPr>
          <w:trHeight w:val="274"/>
          <w:jc w:val="center"/>
        </w:trPr>
        <w:tc>
          <w:tcPr>
            <w:tcW w:w="708" w:type="dxa"/>
            <w:tcBorders>
              <w:top w:val="single" w:sz="4" w:space="0" w:color="00000A"/>
              <w:left w:val="single" w:sz="4" w:space="0" w:color="00000A"/>
              <w:bottom w:val="single" w:sz="4" w:space="0" w:color="00000A"/>
              <w:right w:val="nil"/>
            </w:tcBorders>
            <w:shd w:val="clear" w:color="auto" w:fill="FFFFFF"/>
          </w:tcPr>
          <w:p w14:paraId="1CCAA450"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250E43F1"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Zapis obrazów na pamięci USB PenDrive w formatach avi i jpeg. DICOM, RAW DICOM. Minimum 2 gniazda USB .</w:t>
            </w:r>
          </w:p>
        </w:tc>
        <w:tc>
          <w:tcPr>
            <w:tcW w:w="1276" w:type="dxa"/>
            <w:tcBorders>
              <w:top w:val="single" w:sz="4" w:space="0" w:color="00000A"/>
              <w:left w:val="single" w:sz="4" w:space="0" w:color="00000A"/>
              <w:bottom w:val="single" w:sz="4" w:space="0" w:color="00000A"/>
              <w:right w:val="nil"/>
            </w:tcBorders>
            <w:shd w:val="clear" w:color="auto" w:fill="FFFFFF"/>
            <w:hideMark/>
          </w:tcPr>
          <w:p w14:paraId="2F5134D7"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 podać</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5964F019"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105BE0AD" w14:textId="132D8AEA" w:rsidR="00A10F9D" w:rsidRPr="002C2DE3" w:rsidRDefault="00A10F9D">
            <w:pPr>
              <w:pStyle w:val="Standard"/>
              <w:spacing w:line="256" w:lineRule="auto"/>
              <w:jc w:val="both"/>
              <w:rPr>
                <w:rFonts w:ascii="Times New Roman" w:hAnsi="Times New Roman" w:cs="Times New Roman"/>
                <w:sz w:val="20"/>
                <w:szCs w:val="20"/>
              </w:rPr>
            </w:pPr>
          </w:p>
        </w:tc>
      </w:tr>
      <w:tr w:rsidR="00A10F9D" w14:paraId="775299D2" w14:textId="77777777" w:rsidTr="002C2DE3">
        <w:trPr>
          <w:trHeight w:val="259"/>
          <w:jc w:val="center"/>
        </w:trPr>
        <w:tc>
          <w:tcPr>
            <w:tcW w:w="708" w:type="dxa"/>
            <w:tcBorders>
              <w:top w:val="single" w:sz="4" w:space="0" w:color="00000A"/>
              <w:left w:val="single" w:sz="4" w:space="0" w:color="00000A"/>
              <w:bottom w:val="single" w:sz="4" w:space="0" w:color="00000A"/>
              <w:right w:val="nil"/>
            </w:tcBorders>
            <w:shd w:val="clear" w:color="auto" w:fill="FFFFFF"/>
          </w:tcPr>
          <w:p w14:paraId="0280A984"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1CF3D87D"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Baza danych pacjentów z możliwością zapisu raportów, obrazów statycznych ,pętli obrazowych</w:t>
            </w:r>
          </w:p>
        </w:tc>
        <w:tc>
          <w:tcPr>
            <w:tcW w:w="1276" w:type="dxa"/>
            <w:tcBorders>
              <w:top w:val="single" w:sz="4" w:space="0" w:color="00000A"/>
              <w:left w:val="single" w:sz="4" w:space="0" w:color="00000A"/>
              <w:bottom w:val="single" w:sz="4" w:space="0" w:color="00000A"/>
              <w:right w:val="nil"/>
            </w:tcBorders>
            <w:shd w:val="clear" w:color="auto" w:fill="FFFFFF"/>
            <w:hideMark/>
          </w:tcPr>
          <w:p w14:paraId="51C4FB58"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sz w:val="22"/>
                <w:szCs w:val="22"/>
              </w:rPr>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0CEB37D6"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36C9D08E" w14:textId="5536FE16" w:rsidR="00A10F9D" w:rsidRPr="002C2DE3" w:rsidRDefault="00A10F9D">
            <w:pPr>
              <w:pStyle w:val="Standard"/>
              <w:spacing w:line="256" w:lineRule="auto"/>
              <w:jc w:val="both"/>
              <w:rPr>
                <w:rFonts w:ascii="Times New Roman" w:hAnsi="Times New Roman" w:cs="Times New Roman"/>
                <w:sz w:val="20"/>
                <w:szCs w:val="20"/>
              </w:rPr>
            </w:pPr>
          </w:p>
        </w:tc>
      </w:tr>
      <w:tr w:rsidR="00A10F9D" w14:paraId="20C8529B" w14:textId="77777777" w:rsidTr="002C2DE3">
        <w:trPr>
          <w:trHeight w:val="528"/>
          <w:jc w:val="center"/>
        </w:trPr>
        <w:tc>
          <w:tcPr>
            <w:tcW w:w="708" w:type="dxa"/>
            <w:tcBorders>
              <w:top w:val="single" w:sz="4" w:space="0" w:color="00000A"/>
              <w:left w:val="single" w:sz="4" w:space="0" w:color="00000A"/>
              <w:bottom w:val="single" w:sz="4" w:space="0" w:color="00000A"/>
              <w:right w:val="nil"/>
            </w:tcBorders>
            <w:shd w:val="clear" w:color="auto" w:fill="FFFFFF"/>
          </w:tcPr>
          <w:p w14:paraId="36E3FD02"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636E08F8"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Zapis obrazów na płytach DVD,PEN DRIVE w formatach: jpeg, avi , DICOM. System automatycznie dogrywający do płyty przeglądarkę umożliwiającą odtworzenie na komputerach PC bez konieczności instalowania specjalizowanego programu</w:t>
            </w:r>
          </w:p>
        </w:tc>
        <w:tc>
          <w:tcPr>
            <w:tcW w:w="1276" w:type="dxa"/>
            <w:tcBorders>
              <w:top w:val="single" w:sz="4" w:space="0" w:color="00000A"/>
              <w:left w:val="single" w:sz="4" w:space="0" w:color="00000A"/>
              <w:bottom w:val="single" w:sz="4" w:space="0" w:color="00000A"/>
              <w:right w:val="nil"/>
            </w:tcBorders>
            <w:shd w:val="clear" w:color="auto" w:fill="FFFFFF"/>
            <w:hideMark/>
          </w:tcPr>
          <w:p w14:paraId="0F5B0ABB"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sz w:val="22"/>
                <w:szCs w:val="22"/>
              </w:rPr>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32B76C58"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41C43F97" w14:textId="39BE6BFB" w:rsidR="00A10F9D" w:rsidRPr="002C2DE3" w:rsidRDefault="00A10F9D">
            <w:pPr>
              <w:pStyle w:val="Standard"/>
              <w:spacing w:line="256" w:lineRule="auto"/>
              <w:jc w:val="both"/>
              <w:rPr>
                <w:rFonts w:ascii="Times New Roman" w:hAnsi="Times New Roman" w:cs="Times New Roman"/>
                <w:sz w:val="20"/>
                <w:szCs w:val="20"/>
              </w:rPr>
            </w:pPr>
          </w:p>
        </w:tc>
      </w:tr>
      <w:tr w:rsidR="00A10F9D" w14:paraId="08FFB7EC" w14:textId="77777777" w:rsidTr="002C2DE3">
        <w:trPr>
          <w:trHeight w:val="235"/>
          <w:jc w:val="center"/>
        </w:trPr>
        <w:tc>
          <w:tcPr>
            <w:tcW w:w="708" w:type="dxa"/>
            <w:tcBorders>
              <w:top w:val="single" w:sz="4" w:space="0" w:color="00000A"/>
              <w:left w:val="single" w:sz="4" w:space="0" w:color="00000A"/>
              <w:bottom w:val="single" w:sz="4" w:space="0" w:color="00000A"/>
              <w:right w:val="nil"/>
            </w:tcBorders>
            <w:shd w:val="clear" w:color="auto" w:fill="FFFFFF"/>
          </w:tcPr>
          <w:p w14:paraId="4015DA7A"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216B4FD1"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 xml:space="preserve">Eksport obrazów, sekwencji i raportów w sieci LAN </w:t>
            </w:r>
          </w:p>
        </w:tc>
        <w:tc>
          <w:tcPr>
            <w:tcW w:w="1276" w:type="dxa"/>
            <w:tcBorders>
              <w:top w:val="single" w:sz="4" w:space="0" w:color="00000A"/>
              <w:left w:val="single" w:sz="4" w:space="0" w:color="00000A"/>
              <w:bottom w:val="single" w:sz="4" w:space="0" w:color="00000A"/>
              <w:right w:val="nil"/>
            </w:tcBorders>
            <w:shd w:val="clear" w:color="auto" w:fill="FFFFFF"/>
            <w:hideMark/>
          </w:tcPr>
          <w:p w14:paraId="2CE1C212"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sz w:val="22"/>
                <w:szCs w:val="22"/>
              </w:rPr>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6BDEE868"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6186BCA4" w14:textId="59415BCA" w:rsidR="00A10F9D" w:rsidRPr="002C2DE3" w:rsidRDefault="00A10F9D">
            <w:pPr>
              <w:pStyle w:val="Standard"/>
              <w:spacing w:line="256" w:lineRule="auto"/>
              <w:jc w:val="both"/>
              <w:rPr>
                <w:rFonts w:ascii="Times New Roman" w:hAnsi="Times New Roman" w:cs="Times New Roman"/>
                <w:sz w:val="20"/>
                <w:szCs w:val="20"/>
              </w:rPr>
            </w:pPr>
          </w:p>
        </w:tc>
      </w:tr>
      <w:tr w:rsidR="00A10F9D" w14:paraId="51DD88E7" w14:textId="77777777" w:rsidTr="002C2DE3">
        <w:trPr>
          <w:trHeight w:val="269"/>
          <w:jc w:val="center"/>
        </w:trPr>
        <w:tc>
          <w:tcPr>
            <w:tcW w:w="708" w:type="dxa"/>
            <w:tcBorders>
              <w:top w:val="single" w:sz="4" w:space="0" w:color="00000A"/>
              <w:left w:val="single" w:sz="4" w:space="0" w:color="00000A"/>
              <w:bottom w:val="single" w:sz="4" w:space="0" w:color="00000A"/>
              <w:right w:val="nil"/>
            </w:tcBorders>
            <w:shd w:val="clear" w:color="auto" w:fill="FFFFFF"/>
          </w:tcPr>
          <w:p w14:paraId="553F9221"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02D5DB14"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 xml:space="preserve">Oprogramowanie DICOM do komunikacji w sieci, DICOM STORE,DICOM WORKLIST </w:t>
            </w:r>
          </w:p>
        </w:tc>
        <w:tc>
          <w:tcPr>
            <w:tcW w:w="1276" w:type="dxa"/>
            <w:tcBorders>
              <w:top w:val="single" w:sz="4" w:space="0" w:color="00000A"/>
              <w:left w:val="single" w:sz="4" w:space="0" w:color="00000A"/>
              <w:bottom w:val="single" w:sz="4" w:space="0" w:color="00000A"/>
              <w:right w:val="nil"/>
            </w:tcBorders>
            <w:shd w:val="clear" w:color="auto" w:fill="FFFFFF"/>
            <w:hideMark/>
          </w:tcPr>
          <w:p w14:paraId="61422EA2"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sz w:val="22"/>
                <w:szCs w:val="22"/>
              </w:rPr>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4303E8AD"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08020DF1" w14:textId="3B6B4BE5" w:rsidR="00A10F9D" w:rsidRPr="002C2DE3" w:rsidRDefault="00A10F9D">
            <w:pPr>
              <w:pStyle w:val="Standard"/>
              <w:spacing w:line="256" w:lineRule="auto"/>
              <w:jc w:val="both"/>
              <w:rPr>
                <w:rFonts w:ascii="Times New Roman" w:hAnsi="Times New Roman" w:cs="Times New Roman"/>
                <w:sz w:val="20"/>
                <w:szCs w:val="20"/>
              </w:rPr>
            </w:pPr>
          </w:p>
        </w:tc>
      </w:tr>
      <w:tr w:rsidR="00A10F9D" w14:paraId="3E06F09D" w14:textId="77777777" w:rsidTr="002C2DE3">
        <w:trPr>
          <w:trHeight w:val="429"/>
          <w:jc w:val="center"/>
        </w:trPr>
        <w:tc>
          <w:tcPr>
            <w:tcW w:w="708" w:type="dxa"/>
            <w:tcBorders>
              <w:top w:val="single" w:sz="4" w:space="0" w:color="00000A"/>
              <w:left w:val="single" w:sz="4" w:space="0" w:color="00000A"/>
              <w:bottom w:val="single" w:sz="4" w:space="0" w:color="00000A"/>
              <w:right w:val="nil"/>
            </w:tcBorders>
            <w:shd w:val="clear" w:color="auto" w:fill="FFFFFF"/>
          </w:tcPr>
          <w:p w14:paraId="3AD9E228"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bCs/>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53C5E302"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bCs/>
                <w:sz w:val="22"/>
                <w:szCs w:val="22"/>
              </w:rPr>
              <w:t>Oprogramowanie</w:t>
            </w:r>
          </w:p>
        </w:tc>
        <w:tc>
          <w:tcPr>
            <w:tcW w:w="1276" w:type="dxa"/>
            <w:tcBorders>
              <w:top w:val="single" w:sz="4" w:space="0" w:color="00000A"/>
              <w:left w:val="single" w:sz="4" w:space="0" w:color="00000A"/>
              <w:bottom w:val="single" w:sz="4" w:space="0" w:color="00000A"/>
              <w:right w:val="nil"/>
            </w:tcBorders>
            <w:shd w:val="clear" w:color="auto" w:fill="FFFFFF"/>
          </w:tcPr>
          <w:p w14:paraId="69A2B2B1" w14:textId="77777777" w:rsidR="00A10F9D" w:rsidRPr="002C2DE3" w:rsidRDefault="00A10F9D" w:rsidP="002C2DE3">
            <w:pPr>
              <w:pStyle w:val="Standard"/>
              <w:snapToGrid w:val="0"/>
              <w:spacing w:line="256" w:lineRule="auto"/>
              <w:jc w:val="center"/>
              <w:rPr>
                <w:rFonts w:ascii="Times New Roman" w:eastAsia="Times New Roman" w:hAnsi="Times New Roman" w:cs="Times New Roman"/>
                <w:sz w:val="22"/>
                <w:szCs w:val="22"/>
              </w:rPr>
            </w:pP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21AE30E1" w14:textId="77777777" w:rsidR="00A10F9D" w:rsidRPr="002C2DE3" w:rsidRDefault="00A10F9D">
            <w:pPr>
              <w:pStyle w:val="Standard"/>
              <w:snapToGrid w:val="0"/>
              <w:spacing w:line="256" w:lineRule="auto"/>
              <w:rPr>
                <w:rFonts w:ascii="Times New Roman" w:eastAsia="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3295F5E4" w14:textId="1E4B5F2B" w:rsidR="00A10F9D" w:rsidRPr="002C2DE3" w:rsidRDefault="00A10F9D">
            <w:pPr>
              <w:pStyle w:val="Standard"/>
              <w:spacing w:line="256" w:lineRule="auto"/>
              <w:jc w:val="both"/>
              <w:rPr>
                <w:rFonts w:ascii="Times New Roman" w:hAnsi="Times New Roman" w:cs="Times New Roman"/>
                <w:sz w:val="20"/>
                <w:szCs w:val="20"/>
              </w:rPr>
            </w:pPr>
          </w:p>
        </w:tc>
      </w:tr>
      <w:tr w:rsidR="00A10F9D" w14:paraId="64C5A6CE" w14:textId="77777777" w:rsidTr="002C2DE3">
        <w:trPr>
          <w:trHeight w:val="2200"/>
          <w:jc w:val="center"/>
        </w:trPr>
        <w:tc>
          <w:tcPr>
            <w:tcW w:w="708" w:type="dxa"/>
            <w:tcBorders>
              <w:top w:val="single" w:sz="4" w:space="0" w:color="00000A"/>
              <w:left w:val="single" w:sz="4" w:space="0" w:color="00000A"/>
              <w:bottom w:val="single" w:sz="4" w:space="0" w:color="00000A"/>
              <w:right w:val="nil"/>
            </w:tcBorders>
            <w:shd w:val="clear" w:color="auto" w:fill="FFFFFF"/>
          </w:tcPr>
          <w:p w14:paraId="2B498723"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bCs/>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3ED203DC"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bCs/>
                <w:sz w:val="22"/>
                <w:szCs w:val="22"/>
              </w:rPr>
              <w:t>Oprogramowanie pomiarowe wraz z pakietem obliczeniowym do badań:</w:t>
            </w:r>
          </w:p>
          <w:p w14:paraId="19EAE6F7"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-jamy brzusznej</w:t>
            </w:r>
          </w:p>
          <w:p w14:paraId="63AB559D" w14:textId="77777777" w:rsidR="00A10F9D" w:rsidRPr="002C2DE3" w:rsidRDefault="00A10F9D" w:rsidP="002C2DE3">
            <w:pPr>
              <w:pStyle w:val="Standard"/>
              <w:numPr>
                <w:ilvl w:val="0"/>
                <w:numId w:val="2"/>
              </w:numPr>
              <w:tabs>
                <w:tab w:val="left" w:pos="130"/>
              </w:tabs>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małych narządów,</w:t>
            </w:r>
          </w:p>
          <w:p w14:paraId="3F00579B" w14:textId="77777777" w:rsidR="00A10F9D" w:rsidRPr="002C2DE3" w:rsidRDefault="00A10F9D" w:rsidP="002C2DE3">
            <w:pPr>
              <w:pStyle w:val="Standard"/>
              <w:numPr>
                <w:ilvl w:val="0"/>
                <w:numId w:val="2"/>
              </w:numPr>
              <w:tabs>
                <w:tab w:val="left" w:pos="130"/>
              </w:tabs>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mięśniowo - szkieletowych</w:t>
            </w:r>
          </w:p>
          <w:p w14:paraId="0B2D9A8C" w14:textId="77777777" w:rsidR="00A10F9D" w:rsidRPr="002C2DE3" w:rsidRDefault="00A10F9D" w:rsidP="002C2DE3">
            <w:pPr>
              <w:pStyle w:val="Standard"/>
              <w:numPr>
                <w:ilvl w:val="0"/>
                <w:numId w:val="2"/>
              </w:numPr>
              <w:tabs>
                <w:tab w:val="left" w:pos="125"/>
              </w:tabs>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ginekologiczno-położniczych</w:t>
            </w:r>
          </w:p>
          <w:p w14:paraId="6F8E9A0A" w14:textId="77777777" w:rsidR="00A10F9D" w:rsidRPr="002C2DE3" w:rsidRDefault="00A10F9D" w:rsidP="002C2DE3">
            <w:pPr>
              <w:pStyle w:val="Standard"/>
              <w:numPr>
                <w:ilvl w:val="0"/>
                <w:numId w:val="2"/>
              </w:numPr>
              <w:tabs>
                <w:tab w:val="left" w:pos="125"/>
              </w:tabs>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kardiologicznych</w:t>
            </w:r>
          </w:p>
          <w:p w14:paraId="4CB85FC7" w14:textId="77777777" w:rsidR="00A10F9D" w:rsidRPr="002C2DE3" w:rsidRDefault="00A10F9D" w:rsidP="002C2DE3">
            <w:pPr>
              <w:pStyle w:val="Standard"/>
              <w:numPr>
                <w:ilvl w:val="0"/>
                <w:numId w:val="2"/>
              </w:numPr>
              <w:tabs>
                <w:tab w:val="left" w:pos="120"/>
              </w:tabs>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pediatrycznych</w:t>
            </w:r>
          </w:p>
          <w:p w14:paraId="583F2FBB" w14:textId="77777777" w:rsidR="00A10F9D" w:rsidRPr="002C2DE3" w:rsidRDefault="00A10F9D" w:rsidP="002C2DE3">
            <w:pPr>
              <w:pStyle w:val="Standard"/>
              <w:numPr>
                <w:ilvl w:val="0"/>
                <w:numId w:val="2"/>
              </w:numPr>
              <w:tabs>
                <w:tab w:val="left" w:pos="115"/>
              </w:tabs>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transkranialnych</w:t>
            </w:r>
          </w:p>
          <w:p w14:paraId="0B16FBFE" w14:textId="77777777" w:rsidR="00A10F9D" w:rsidRPr="002C2DE3" w:rsidRDefault="00A10F9D" w:rsidP="002C2DE3">
            <w:pPr>
              <w:pStyle w:val="Standard"/>
              <w:numPr>
                <w:ilvl w:val="0"/>
                <w:numId w:val="2"/>
              </w:numPr>
              <w:tabs>
                <w:tab w:val="left" w:pos="134"/>
              </w:tabs>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naczyniowych</w:t>
            </w:r>
          </w:p>
        </w:tc>
        <w:tc>
          <w:tcPr>
            <w:tcW w:w="1276" w:type="dxa"/>
            <w:tcBorders>
              <w:top w:val="single" w:sz="4" w:space="0" w:color="00000A"/>
              <w:left w:val="single" w:sz="4" w:space="0" w:color="00000A"/>
              <w:bottom w:val="single" w:sz="4" w:space="0" w:color="00000A"/>
              <w:right w:val="nil"/>
            </w:tcBorders>
            <w:shd w:val="clear" w:color="auto" w:fill="FFFFFF"/>
            <w:hideMark/>
          </w:tcPr>
          <w:p w14:paraId="0BCDF7B3"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sz w:val="22"/>
                <w:szCs w:val="22"/>
              </w:rPr>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77A438E2"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72273268" w14:textId="4C8EB954" w:rsidR="00A10F9D" w:rsidRPr="002C2DE3" w:rsidRDefault="00A10F9D">
            <w:pPr>
              <w:pStyle w:val="Standard"/>
              <w:spacing w:line="256" w:lineRule="auto"/>
              <w:jc w:val="both"/>
              <w:rPr>
                <w:rFonts w:ascii="Times New Roman" w:hAnsi="Times New Roman" w:cs="Times New Roman"/>
                <w:sz w:val="20"/>
                <w:szCs w:val="20"/>
              </w:rPr>
            </w:pPr>
          </w:p>
        </w:tc>
      </w:tr>
      <w:tr w:rsidR="00A10F9D" w14:paraId="7A3596DC" w14:textId="77777777" w:rsidTr="002C2DE3">
        <w:trPr>
          <w:trHeight w:val="514"/>
          <w:jc w:val="center"/>
        </w:trPr>
        <w:tc>
          <w:tcPr>
            <w:tcW w:w="708" w:type="dxa"/>
            <w:tcBorders>
              <w:top w:val="single" w:sz="4" w:space="0" w:color="00000A"/>
              <w:left w:val="single" w:sz="4" w:space="0" w:color="00000A"/>
              <w:bottom w:val="single" w:sz="4" w:space="0" w:color="00000A"/>
              <w:right w:val="nil"/>
            </w:tcBorders>
            <w:shd w:val="clear" w:color="auto" w:fill="FFFFFF"/>
          </w:tcPr>
          <w:p w14:paraId="0D9D23C0"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60713A57"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Pakiet obliczeń automatycznych dla trybu Dopplera (automatyczny obrys spektrum)</w:t>
            </w:r>
          </w:p>
        </w:tc>
        <w:tc>
          <w:tcPr>
            <w:tcW w:w="1276" w:type="dxa"/>
            <w:tcBorders>
              <w:top w:val="single" w:sz="4" w:space="0" w:color="00000A"/>
              <w:left w:val="single" w:sz="4" w:space="0" w:color="00000A"/>
              <w:bottom w:val="single" w:sz="4" w:space="0" w:color="00000A"/>
              <w:right w:val="nil"/>
            </w:tcBorders>
            <w:shd w:val="clear" w:color="auto" w:fill="FFFFFF"/>
            <w:hideMark/>
          </w:tcPr>
          <w:p w14:paraId="72D80148"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sz w:val="22"/>
                <w:szCs w:val="22"/>
              </w:rPr>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63B613A7"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5B1CC81B" w14:textId="1A68BB03" w:rsidR="00A10F9D" w:rsidRPr="002C2DE3" w:rsidRDefault="00A10F9D">
            <w:pPr>
              <w:pStyle w:val="Standard"/>
              <w:spacing w:line="256" w:lineRule="auto"/>
              <w:jc w:val="both"/>
              <w:rPr>
                <w:rFonts w:ascii="Times New Roman" w:hAnsi="Times New Roman" w:cs="Times New Roman"/>
                <w:sz w:val="20"/>
                <w:szCs w:val="20"/>
              </w:rPr>
            </w:pPr>
          </w:p>
        </w:tc>
      </w:tr>
      <w:tr w:rsidR="00A10F9D" w14:paraId="2A483807" w14:textId="77777777" w:rsidTr="002C2DE3">
        <w:trPr>
          <w:trHeight w:val="514"/>
          <w:jc w:val="center"/>
        </w:trPr>
        <w:tc>
          <w:tcPr>
            <w:tcW w:w="708" w:type="dxa"/>
            <w:tcBorders>
              <w:top w:val="single" w:sz="4" w:space="0" w:color="00000A"/>
              <w:left w:val="single" w:sz="4" w:space="0" w:color="00000A"/>
              <w:bottom w:val="single" w:sz="4" w:space="0" w:color="00000A"/>
              <w:right w:val="nil"/>
            </w:tcBorders>
            <w:shd w:val="clear" w:color="auto" w:fill="FFFFFF"/>
          </w:tcPr>
          <w:p w14:paraId="74E97B11"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3C2332D6"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Raporty dla każdego rodzaju i trybu badania z możliwością dołączenia obrazów do raportów</w:t>
            </w:r>
          </w:p>
        </w:tc>
        <w:tc>
          <w:tcPr>
            <w:tcW w:w="1276" w:type="dxa"/>
            <w:tcBorders>
              <w:top w:val="single" w:sz="4" w:space="0" w:color="00000A"/>
              <w:left w:val="single" w:sz="4" w:space="0" w:color="00000A"/>
              <w:bottom w:val="single" w:sz="4" w:space="0" w:color="00000A"/>
              <w:right w:val="nil"/>
            </w:tcBorders>
            <w:shd w:val="clear" w:color="auto" w:fill="FFFFFF"/>
            <w:hideMark/>
          </w:tcPr>
          <w:p w14:paraId="2D6218BB"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sz w:val="22"/>
                <w:szCs w:val="22"/>
              </w:rPr>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275B815F"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7C7EDF44" w14:textId="3EDB205B" w:rsidR="00A10F9D" w:rsidRPr="002C2DE3" w:rsidRDefault="00A10F9D">
            <w:pPr>
              <w:pStyle w:val="Standard"/>
              <w:spacing w:line="256" w:lineRule="auto"/>
              <w:jc w:val="both"/>
              <w:rPr>
                <w:rFonts w:ascii="Times New Roman" w:hAnsi="Times New Roman" w:cs="Times New Roman"/>
                <w:sz w:val="20"/>
                <w:szCs w:val="20"/>
              </w:rPr>
            </w:pPr>
          </w:p>
        </w:tc>
      </w:tr>
      <w:tr w:rsidR="00A10F9D" w14:paraId="50D66836" w14:textId="77777777" w:rsidTr="002C2DE3">
        <w:trPr>
          <w:trHeight w:val="313"/>
          <w:jc w:val="center"/>
        </w:trPr>
        <w:tc>
          <w:tcPr>
            <w:tcW w:w="708" w:type="dxa"/>
            <w:tcBorders>
              <w:top w:val="single" w:sz="4" w:space="0" w:color="00000A"/>
              <w:left w:val="single" w:sz="4" w:space="0" w:color="00000A"/>
              <w:bottom w:val="single" w:sz="4" w:space="0" w:color="00000A"/>
              <w:right w:val="nil"/>
            </w:tcBorders>
            <w:shd w:val="clear" w:color="auto" w:fill="FFFFFF"/>
          </w:tcPr>
          <w:p w14:paraId="2F9A35FE" w14:textId="77777777" w:rsidR="00A10F9D" w:rsidRDefault="00A10F9D">
            <w:pPr>
              <w:pStyle w:val="Standard"/>
              <w:spacing w:line="256" w:lineRule="auto"/>
              <w:ind w:left="360"/>
              <w:jc w:val="both"/>
              <w:rPr>
                <w:rFonts w:asciiTheme="minorHAnsi" w:eastAsia="Times New Roman" w:hAnsiTheme="minorHAnsi" w:cstheme="minorHAnsi"/>
                <w:b/>
                <w:bCs/>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4A1615C2"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b/>
                <w:bCs/>
                <w:sz w:val="22"/>
                <w:szCs w:val="22"/>
              </w:rPr>
              <w:t>Głowice</w:t>
            </w:r>
          </w:p>
        </w:tc>
        <w:tc>
          <w:tcPr>
            <w:tcW w:w="1276" w:type="dxa"/>
            <w:tcBorders>
              <w:top w:val="single" w:sz="4" w:space="0" w:color="00000A"/>
              <w:left w:val="single" w:sz="4" w:space="0" w:color="00000A"/>
              <w:bottom w:val="single" w:sz="4" w:space="0" w:color="00000A"/>
              <w:right w:val="nil"/>
            </w:tcBorders>
            <w:shd w:val="clear" w:color="auto" w:fill="FFFFFF"/>
          </w:tcPr>
          <w:p w14:paraId="4C4D8E10" w14:textId="77777777" w:rsidR="00A10F9D" w:rsidRPr="002C2DE3" w:rsidRDefault="00A10F9D" w:rsidP="002C2DE3">
            <w:pPr>
              <w:pStyle w:val="Standard"/>
              <w:snapToGrid w:val="0"/>
              <w:spacing w:line="256" w:lineRule="auto"/>
              <w:jc w:val="center"/>
              <w:rPr>
                <w:rFonts w:ascii="Times New Roman" w:hAnsi="Times New Roman" w:cs="Times New Roman"/>
                <w:sz w:val="22"/>
                <w:szCs w:val="22"/>
              </w:rPr>
            </w:pP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564FECCE"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533C7161" w14:textId="77751AB9" w:rsidR="00A10F9D" w:rsidRPr="002C2DE3" w:rsidRDefault="00A10F9D">
            <w:pPr>
              <w:pStyle w:val="Standard"/>
              <w:snapToGrid w:val="0"/>
              <w:spacing w:line="256" w:lineRule="auto"/>
              <w:jc w:val="both"/>
              <w:rPr>
                <w:rFonts w:ascii="Times New Roman" w:hAnsi="Times New Roman" w:cs="Times New Roman"/>
                <w:sz w:val="20"/>
                <w:szCs w:val="20"/>
              </w:rPr>
            </w:pPr>
          </w:p>
        </w:tc>
      </w:tr>
      <w:tr w:rsidR="00A10F9D" w14:paraId="7AB569FA" w14:textId="77777777" w:rsidTr="002C2DE3">
        <w:trPr>
          <w:trHeight w:val="313"/>
          <w:jc w:val="center"/>
        </w:trPr>
        <w:tc>
          <w:tcPr>
            <w:tcW w:w="708" w:type="dxa"/>
            <w:tcBorders>
              <w:top w:val="single" w:sz="4" w:space="0" w:color="00000A"/>
              <w:left w:val="single" w:sz="4" w:space="0" w:color="00000A"/>
              <w:bottom w:val="single" w:sz="4" w:space="0" w:color="00000A"/>
              <w:right w:val="nil"/>
            </w:tcBorders>
            <w:shd w:val="clear" w:color="auto" w:fill="FFFFFF"/>
          </w:tcPr>
          <w:p w14:paraId="4C68AE84"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bCs/>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66FBE20E"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bCs/>
                <w:sz w:val="22"/>
                <w:szCs w:val="22"/>
              </w:rPr>
              <w:t>Głowica sektorowa  do badań kardiologicznych</w:t>
            </w:r>
          </w:p>
        </w:tc>
        <w:tc>
          <w:tcPr>
            <w:tcW w:w="1276" w:type="dxa"/>
            <w:tcBorders>
              <w:top w:val="single" w:sz="4" w:space="0" w:color="00000A"/>
              <w:left w:val="single" w:sz="4" w:space="0" w:color="00000A"/>
              <w:bottom w:val="single" w:sz="4" w:space="0" w:color="00000A"/>
              <w:right w:val="nil"/>
            </w:tcBorders>
            <w:shd w:val="clear" w:color="auto" w:fill="FFFFFF"/>
            <w:hideMark/>
          </w:tcPr>
          <w:p w14:paraId="681C26B3"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sz w:val="22"/>
                <w:szCs w:val="22"/>
              </w:rPr>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1B058549"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3DD6F658" w14:textId="628F18FA" w:rsidR="00A10F9D" w:rsidRPr="002C2DE3" w:rsidRDefault="00A10F9D">
            <w:pPr>
              <w:pStyle w:val="Standard"/>
              <w:snapToGrid w:val="0"/>
              <w:spacing w:line="256" w:lineRule="auto"/>
              <w:jc w:val="both"/>
              <w:rPr>
                <w:rFonts w:ascii="Times New Roman" w:hAnsi="Times New Roman" w:cs="Times New Roman"/>
                <w:sz w:val="20"/>
                <w:szCs w:val="20"/>
              </w:rPr>
            </w:pPr>
          </w:p>
        </w:tc>
      </w:tr>
      <w:tr w:rsidR="00A10F9D" w14:paraId="0F497DE7" w14:textId="77777777" w:rsidTr="002C2DE3">
        <w:trPr>
          <w:trHeight w:val="313"/>
          <w:jc w:val="center"/>
        </w:trPr>
        <w:tc>
          <w:tcPr>
            <w:tcW w:w="708" w:type="dxa"/>
            <w:tcBorders>
              <w:top w:val="single" w:sz="4" w:space="0" w:color="00000A"/>
              <w:left w:val="single" w:sz="4" w:space="0" w:color="00000A"/>
              <w:bottom w:val="single" w:sz="4" w:space="0" w:color="00000A"/>
              <w:right w:val="nil"/>
            </w:tcBorders>
            <w:shd w:val="clear" w:color="auto" w:fill="FFFFFF"/>
          </w:tcPr>
          <w:p w14:paraId="1CAF9E20"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1851E04F"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Zakres częstotliwości pracy głowicy [MHz]</w:t>
            </w:r>
          </w:p>
        </w:tc>
        <w:tc>
          <w:tcPr>
            <w:tcW w:w="1276" w:type="dxa"/>
            <w:tcBorders>
              <w:top w:val="single" w:sz="4" w:space="0" w:color="00000A"/>
              <w:left w:val="single" w:sz="4" w:space="0" w:color="00000A"/>
              <w:bottom w:val="single" w:sz="4" w:space="0" w:color="00000A"/>
              <w:right w:val="nil"/>
            </w:tcBorders>
            <w:shd w:val="clear" w:color="auto" w:fill="FFFFFF"/>
            <w:hideMark/>
          </w:tcPr>
          <w:p w14:paraId="1816F066"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 podać</w:t>
            </w:r>
          </w:p>
          <w:p w14:paraId="43112749"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sz w:val="22"/>
                <w:szCs w:val="22"/>
              </w:rPr>
              <w:t>Min. 2,0-4,0 MHz(+/- 1 MHz)</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041CF823"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hideMark/>
          </w:tcPr>
          <w:p w14:paraId="6667F74E" w14:textId="77777777" w:rsidR="00A10F9D" w:rsidRPr="002C2DE3" w:rsidRDefault="00A10F9D">
            <w:pPr>
              <w:pStyle w:val="Standard"/>
              <w:spacing w:line="256" w:lineRule="auto"/>
              <w:jc w:val="both"/>
              <w:rPr>
                <w:rFonts w:ascii="Times New Roman" w:hAnsi="Times New Roman" w:cs="Times New Roman"/>
                <w:sz w:val="20"/>
                <w:szCs w:val="20"/>
              </w:rPr>
            </w:pPr>
            <w:r w:rsidRPr="002C2DE3">
              <w:rPr>
                <w:rFonts w:ascii="Times New Roman" w:hAnsi="Times New Roman" w:cs="Times New Roman"/>
                <w:sz w:val="20"/>
                <w:szCs w:val="20"/>
              </w:rPr>
              <w:t>2-4 - 0 pkt.</w:t>
            </w:r>
          </w:p>
          <w:p w14:paraId="3D876C10" w14:textId="77777777" w:rsidR="00A10F9D" w:rsidRPr="002C2DE3" w:rsidRDefault="00A10F9D">
            <w:pPr>
              <w:pStyle w:val="Standard"/>
              <w:spacing w:line="256" w:lineRule="auto"/>
              <w:jc w:val="both"/>
              <w:rPr>
                <w:rFonts w:ascii="Times New Roman" w:hAnsi="Times New Roman" w:cs="Times New Roman"/>
                <w:sz w:val="20"/>
                <w:szCs w:val="20"/>
              </w:rPr>
            </w:pPr>
            <w:r w:rsidRPr="002C2DE3">
              <w:rPr>
                <w:rFonts w:ascii="Times New Roman" w:hAnsi="Times New Roman" w:cs="Times New Roman"/>
                <w:sz w:val="20"/>
                <w:szCs w:val="20"/>
              </w:rPr>
              <w:t>&gt; 2-4 - 5 pkt.</w:t>
            </w:r>
          </w:p>
        </w:tc>
      </w:tr>
      <w:tr w:rsidR="00A10F9D" w14:paraId="26761ECD" w14:textId="77777777" w:rsidTr="002C2DE3">
        <w:trPr>
          <w:trHeight w:val="313"/>
          <w:jc w:val="center"/>
        </w:trPr>
        <w:tc>
          <w:tcPr>
            <w:tcW w:w="708" w:type="dxa"/>
            <w:tcBorders>
              <w:top w:val="single" w:sz="4" w:space="0" w:color="00000A"/>
              <w:left w:val="single" w:sz="4" w:space="0" w:color="00000A"/>
              <w:bottom w:val="single" w:sz="4" w:space="0" w:color="00000A"/>
              <w:right w:val="nil"/>
            </w:tcBorders>
            <w:shd w:val="clear" w:color="auto" w:fill="FFFFFF"/>
          </w:tcPr>
          <w:p w14:paraId="116FC377"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07AA56B8"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Liczba fizycznych elementów (kryształów)</w:t>
            </w:r>
          </w:p>
        </w:tc>
        <w:tc>
          <w:tcPr>
            <w:tcW w:w="1276" w:type="dxa"/>
            <w:tcBorders>
              <w:top w:val="single" w:sz="4" w:space="0" w:color="00000A"/>
              <w:left w:val="single" w:sz="4" w:space="0" w:color="00000A"/>
              <w:bottom w:val="single" w:sz="4" w:space="0" w:color="00000A"/>
              <w:right w:val="nil"/>
            </w:tcBorders>
            <w:shd w:val="clear" w:color="auto" w:fill="FFFFFF"/>
            <w:hideMark/>
          </w:tcPr>
          <w:p w14:paraId="2CCD83F2"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 podać</w:t>
            </w:r>
          </w:p>
          <w:p w14:paraId="634BB01B"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sz w:val="22"/>
                <w:szCs w:val="22"/>
              </w:rPr>
              <w:t>Min.64</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69AFE9CD"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1CA95031" w14:textId="26BE0CB5" w:rsidR="00A10F9D" w:rsidRPr="002C2DE3" w:rsidRDefault="00A10F9D">
            <w:pPr>
              <w:pStyle w:val="Standard"/>
              <w:spacing w:line="256" w:lineRule="auto"/>
              <w:jc w:val="both"/>
              <w:rPr>
                <w:rFonts w:ascii="Times New Roman" w:hAnsi="Times New Roman" w:cs="Times New Roman"/>
                <w:sz w:val="20"/>
                <w:szCs w:val="20"/>
              </w:rPr>
            </w:pPr>
          </w:p>
        </w:tc>
      </w:tr>
      <w:tr w:rsidR="00A10F9D" w14:paraId="1EEFA8E5" w14:textId="77777777" w:rsidTr="002C2DE3">
        <w:trPr>
          <w:trHeight w:val="313"/>
          <w:jc w:val="center"/>
        </w:trPr>
        <w:tc>
          <w:tcPr>
            <w:tcW w:w="708" w:type="dxa"/>
            <w:tcBorders>
              <w:top w:val="single" w:sz="4" w:space="0" w:color="00000A"/>
              <w:left w:val="single" w:sz="4" w:space="0" w:color="00000A"/>
              <w:bottom w:val="single" w:sz="4" w:space="0" w:color="00000A"/>
              <w:right w:val="nil"/>
            </w:tcBorders>
            <w:shd w:val="clear" w:color="auto" w:fill="FFFFFF"/>
          </w:tcPr>
          <w:p w14:paraId="1C885E64"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3699D37B"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Kąt pola skanowania w trybie B</w:t>
            </w:r>
          </w:p>
        </w:tc>
        <w:tc>
          <w:tcPr>
            <w:tcW w:w="1276" w:type="dxa"/>
            <w:tcBorders>
              <w:top w:val="single" w:sz="4" w:space="0" w:color="00000A"/>
              <w:left w:val="single" w:sz="4" w:space="0" w:color="00000A"/>
              <w:bottom w:val="single" w:sz="4" w:space="0" w:color="00000A"/>
              <w:right w:val="nil"/>
            </w:tcBorders>
            <w:shd w:val="clear" w:color="auto" w:fill="FFFFFF"/>
            <w:hideMark/>
          </w:tcPr>
          <w:p w14:paraId="4652F584"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 podać</w:t>
            </w:r>
          </w:p>
          <w:p w14:paraId="77A1AF01"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sz w:val="22"/>
                <w:szCs w:val="22"/>
              </w:rPr>
              <w:t>&gt; 100°</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10C3A257"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3C37A984" w14:textId="77777777" w:rsidR="00A10F9D" w:rsidRPr="002C2DE3" w:rsidRDefault="00A10F9D">
            <w:pPr>
              <w:pStyle w:val="Standard"/>
              <w:spacing w:line="256" w:lineRule="auto"/>
              <w:jc w:val="both"/>
              <w:rPr>
                <w:rFonts w:ascii="Times New Roman" w:hAnsi="Times New Roman" w:cs="Times New Roman"/>
                <w:sz w:val="20"/>
                <w:szCs w:val="20"/>
              </w:rPr>
            </w:pPr>
            <w:r w:rsidRPr="002C2DE3">
              <w:rPr>
                <w:rFonts w:ascii="Times New Roman" w:eastAsia="Times New Roman" w:hAnsi="Times New Roman" w:cs="Times New Roman"/>
                <w:sz w:val="20"/>
                <w:szCs w:val="20"/>
              </w:rPr>
              <w:t>100° - 0 pkt.</w:t>
            </w:r>
          </w:p>
          <w:p w14:paraId="3E6EF27D" w14:textId="77777777" w:rsidR="00A10F9D" w:rsidRPr="002C2DE3" w:rsidRDefault="00A10F9D">
            <w:pPr>
              <w:pStyle w:val="Standard"/>
              <w:spacing w:line="256" w:lineRule="auto"/>
              <w:jc w:val="both"/>
              <w:rPr>
                <w:rFonts w:ascii="Times New Roman" w:hAnsi="Times New Roman" w:cs="Times New Roman"/>
                <w:sz w:val="20"/>
                <w:szCs w:val="20"/>
              </w:rPr>
            </w:pPr>
            <w:r w:rsidRPr="002C2DE3">
              <w:rPr>
                <w:rFonts w:ascii="Times New Roman" w:eastAsia="Times New Roman" w:hAnsi="Times New Roman" w:cs="Times New Roman"/>
                <w:sz w:val="20"/>
                <w:szCs w:val="20"/>
              </w:rPr>
              <w:t>&gt;100° - 5 pkt.</w:t>
            </w:r>
          </w:p>
          <w:p w14:paraId="41596E77" w14:textId="77777777" w:rsidR="00A10F9D" w:rsidRPr="002C2DE3" w:rsidRDefault="00A10F9D">
            <w:pPr>
              <w:pStyle w:val="Standard"/>
              <w:spacing w:line="256" w:lineRule="auto"/>
              <w:jc w:val="both"/>
              <w:rPr>
                <w:rFonts w:ascii="Times New Roman" w:hAnsi="Times New Roman" w:cs="Times New Roman"/>
                <w:sz w:val="20"/>
                <w:szCs w:val="20"/>
              </w:rPr>
            </w:pPr>
          </w:p>
        </w:tc>
      </w:tr>
      <w:tr w:rsidR="00A10F9D" w14:paraId="36AB98D5" w14:textId="77777777" w:rsidTr="002C2DE3">
        <w:trPr>
          <w:trHeight w:val="313"/>
          <w:jc w:val="center"/>
        </w:trPr>
        <w:tc>
          <w:tcPr>
            <w:tcW w:w="708" w:type="dxa"/>
            <w:tcBorders>
              <w:top w:val="single" w:sz="4" w:space="0" w:color="00000A"/>
              <w:left w:val="single" w:sz="4" w:space="0" w:color="00000A"/>
              <w:bottom w:val="single" w:sz="4" w:space="0" w:color="00000A"/>
              <w:right w:val="nil"/>
            </w:tcBorders>
            <w:shd w:val="clear" w:color="auto" w:fill="FFFFFF"/>
          </w:tcPr>
          <w:p w14:paraId="6B2F0E9D"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bCs/>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07508A6F"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bCs/>
                <w:sz w:val="22"/>
                <w:szCs w:val="22"/>
              </w:rPr>
              <w:t>Głębokość penetracji min. 30 cm</w:t>
            </w:r>
          </w:p>
        </w:tc>
        <w:tc>
          <w:tcPr>
            <w:tcW w:w="1276" w:type="dxa"/>
            <w:tcBorders>
              <w:top w:val="single" w:sz="4" w:space="0" w:color="00000A"/>
              <w:left w:val="single" w:sz="4" w:space="0" w:color="00000A"/>
              <w:bottom w:val="single" w:sz="4" w:space="0" w:color="00000A"/>
              <w:right w:val="nil"/>
            </w:tcBorders>
            <w:shd w:val="clear" w:color="auto" w:fill="FFFFFF"/>
          </w:tcPr>
          <w:p w14:paraId="37DB7F4B"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 podać</w:t>
            </w:r>
          </w:p>
          <w:p w14:paraId="7AAF3835" w14:textId="77777777" w:rsidR="00A10F9D" w:rsidRPr="002C2DE3" w:rsidRDefault="00A10F9D" w:rsidP="002C2DE3">
            <w:pPr>
              <w:pStyle w:val="Standard"/>
              <w:spacing w:line="256" w:lineRule="auto"/>
              <w:jc w:val="center"/>
              <w:rPr>
                <w:rFonts w:ascii="Times New Roman" w:hAnsi="Times New Roman" w:cs="Times New Roman"/>
                <w:sz w:val="22"/>
                <w:szCs w:val="22"/>
              </w:rPr>
            </w:pP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2F0C52E6"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06D50EF6" w14:textId="7D98B916" w:rsidR="00A10F9D" w:rsidRPr="002C2DE3" w:rsidRDefault="00A10F9D">
            <w:pPr>
              <w:pStyle w:val="Standard"/>
              <w:spacing w:line="256" w:lineRule="auto"/>
              <w:jc w:val="both"/>
              <w:rPr>
                <w:rFonts w:ascii="Times New Roman" w:hAnsi="Times New Roman" w:cs="Times New Roman"/>
                <w:sz w:val="20"/>
                <w:szCs w:val="20"/>
              </w:rPr>
            </w:pPr>
          </w:p>
        </w:tc>
      </w:tr>
      <w:tr w:rsidR="00A10F9D" w14:paraId="66CE16DD" w14:textId="77777777" w:rsidTr="002C2DE3">
        <w:trPr>
          <w:trHeight w:val="313"/>
          <w:jc w:val="center"/>
        </w:trPr>
        <w:tc>
          <w:tcPr>
            <w:tcW w:w="708" w:type="dxa"/>
            <w:tcBorders>
              <w:top w:val="single" w:sz="4" w:space="0" w:color="00000A"/>
              <w:left w:val="single" w:sz="4" w:space="0" w:color="00000A"/>
              <w:bottom w:val="single" w:sz="4" w:space="0" w:color="00000A"/>
              <w:right w:val="nil"/>
            </w:tcBorders>
            <w:shd w:val="clear" w:color="auto" w:fill="FFFFFF"/>
          </w:tcPr>
          <w:p w14:paraId="7012F652"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bCs/>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2280AAEA"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bCs/>
                <w:sz w:val="22"/>
                <w:szCs w:val="22"/>
              </w:rPr>
              <w:t>Głowica do badań jamy brzusznej -conwex</w:t>
            </w:r>
          </w:p>
        </w:tc>
        <w:tc>
          <w:tcPr>
            <w:tcW w:w="1276" w:type="dxa"/>
            <w:tcBorders>
              <w:top w:val="single" w:sz="4" w:space="0" w:color="00000A"/>
              <w:left w:val="single" w:sz="4" w:space="0" w:color="00000A"/>
              <w:bottom w:val="single" w:sz="4" w:space="0" w:color="00000A"/>
              <w:right w:val="nil"/>
            </w:tcBorders>
            <w:shd w:val="clear" w:color="auto" w:fill="FFFFFF"/>
            <w:hideMark/>
          </w:tcPr>
          <w:p w14:paraId="3D29A80D"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sz w:val="22"/>
                <w:szCs w:val="22"/>
              </w:rPr>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0220DAC9"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4175FF40" w14:textId="6701841D" w:rsidR="00A10F9D" w:rsidRPr="002C2DE3" w:rsidRDefault="00A10F9D">
            <w:pPr>
              <w:pStyle w:val="Standard"/>
              <w:spacing w:line="256" w:lineRule="auto"/>
              <w:jc w:val="both"/>
              <w:rPr>
                <w:rFonts w:ascii="Times New Roman" w:hAnsi="Times New Roman" w:cs="Times New Roman"/>
                <w:sz w:val="20"/>
                <w:szCs w:val="20"/>
              </w:rPr>
            </w:pPr>
          </w:p>
        </w:tc>
      </w:tr>
      <w:tr w:rsidR="00A10F9D" w14:paraId="0EB159DE" w14:textId="77777777" w:rsidTr="002C2DE3">
        <w:trPr>
          <w:trHeight w:val="313"/>
          <w:jc w:val="center"/>
        </w:trPr>
        <w:tc>
          <w:tcPr>
            <w:tcW w:w="708" w:type="dxa"/>
            <w:tcBorders>
              <w:top w:val="single" w:sz="4" w:space="0" w:color="00000A"/>
              <w:left w:val="single" w:sz="4" w:space="0" w:color="00000A"/>
              <w:bottom w:val="single" w:sz="4" w:space="0" w:color="00000A"/>
              <w:right w:val="nil"/>
            </w:tcBorders>
            <w:shd w:val="clear" w:color="auto" w:fill="FFFFFF"/>
          </w:tcPr>
          <w:p w14:paraId="0B4FFA40"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16401430"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Zakres częstotliwości pracy głowicy [MHz]</w:t>
            </w:r>
          </w:p>
        </w:tc>
        <w:tc>
          <w:tcPr>
            <w:tcW w:w="1276" w:type="dxa"/>
            <w:tcBorders>
              <w:top w:val="single" w:sz="4" w:space="0" w:color="00000A"/>
              <w:left w:val="single" w:sz="4" w:space="0" w:color="00000A"/>
              <w:bottom w:val="single" w:sz="4" w:space="0" w:color="00000A"/>
              <w:right w:val="nil"/>
            </w:tcBorders>
            <w:shd w:val="clear" w:color="auto" w:fill="FFFFFF"/>
            <w:hideMark/>
          </w:tcPr>
          <w:p w14:paraId="33532BFD"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 podać</w:t>
            </w:r>
          </w:p>
          <w:p w14:paraId="18CB4561"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sz w:val="22"/>
                <w:szCs w:val="22"/>
              </w:rPr>
              <w:t>2-5 MHz (+/- 1 MHz)</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4931641E"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06DAB07D" w14:textId="403647F1" w:rsidR="00A10F9D" w:rsidRPr="002C2DE3" w:rsidRDefault="00A10F9D">
            <w:pPr>
              <w:pStyle w:val="Standard"/>
              <w:spacing w:line="256" w:lineRule="auto"/>
              <w:jc w:val="both"/>
              <w:rPr>
                <w:rFonts w:ascii="Times New Roman" w:hAnsi="Times New Roman" w:cs="Times New Roman"/>
                <w:sz w:val="20"/>
                <w:szCs w:val="20"/>
              </w:rPr>
            </w:pPr>
          </w:p>
        </w:tc>
      </w:tr>
      <w:tr w:rsidR="00A10F9D" w14:paraId="6D41D4BB" w14:textId="77777777" w:rsidTr="002C2DE3">
        <w:trPr>
          <w:trHeight w:val="313"/>
          <w:jc w:val="center"/>
        </w:trPr>
        <w:tc>
          <w:tcPr>
            <w:tcW w:w="708" w:type="dxa"/>
            <w:tcBorders>
              <w:top w:val="single" w:sz="4" w:space="0" w:color="00000A"/>
              <w:left w:val="single" w:sz="4" w:space="0" w:color="00000A"/>
              <w:bottom w:val="single" w:sz="4" w:space="0" w:color="00000A"/>
              <w:right w:val="nil"/>
            </w:tcBorders>
            <w:shd w:val="clear" w:color="auto" w:fill="FFFFFF"/>
          </w:tcPr>
          <w:p w14:paraId="44D164CD"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3014ED6E"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Liczba fizycznych elementów (kryształów)</w:t>
            </w:r>
          </w:p>
        </w:tc>
        <w:tc>
          <w:tcPr>
            <w:tcW w:w="1276" w:type="dxa"/>
            <w:tcBorders>
              <w:top w:val="single" w:sz="4" w:space="0" w:color="00000A"/>
              <w:left w:val="single" w:sz="4" w:space="0" w:color="00000A"/>
              <w:bottom w:val="single" w:sz="4" w:space="0" w:color="00000A"/>
              <w:right w:val="nil"/>
            </w:tcBorders>
            <w:shd w:val="clear" w:color="auto" w:fill="FFFFFF"/>
            <w:hideMark/>
          </w:tcPr>
          <w:p w14:paraId="2DE57073"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 podać</w:t>
            </w:r>
          </w:p>
          <w:p w14:paraId="5617BD4C"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sz w:val="22"/>
                <w:szCs w:val="22"/>
              </w:rPr>
              <w:t>min. 128</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67C5FE6C"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hideMark/>
          </w:tcPr>
          <w:p w14:paraId="31BE7211" w14:textId="77777777" w:rsidR="00A10F9D" w:rsidRPr="002C2DE3" w:rsidRDefault="00A10F9D">
            <w:pPr>
              <w:pStyle w:val="Standard"/>
              <w:spacing w:line="256" w:lineRule="auto"/>
              <w:jc w:val="both"/>
              <w:rPr>
                <w:rFonts w:ascii="Times New Roman" w:hAnsi="Times New Roman" w:cs="Times New Roman"/>
                <w:sz w:val="20"/>
                <w:szCs w:val="20"/>
              </w:rPr>
            </w:pPr>
            <w:r w:rsidRPr="002C2DE3">
              <w:rPr>
                <w:rFonts w:ascii="Times New Roman" w:hAnsi="Times New Roman" w:cs="Times New Roman"/>
                <w:sz w:val="20"/>
                <w:szCs w:val="20"/>
              </w:rPr>
              <w:t>128-0 pkt.</w:t>
            </w:r>
          </w:p>
          <w:p w14:paraId="722AC12D" w14:textId="77777777" w:rsidR="00A10F9D" w:rsidRPr="002C2DE3" w:rsidRDefault="00A10F9D">
            <w:pPr>
              <w:pStyle w:val="Standard"/>
              <w:spacing w:line="256" w:lineRule="auto"/>
              <w:jc w:val="both"/>
              <w:rPr>
                <w:rFonts w:ascii="Times New Roman" w:hAnsi="Times New Roman" w:cs="Times New Roman"/>
                <w:sz w:val="20"/>
                <w:szCs w:val="20"/>
              </w:rPr>
            </w:pPr>
            <w:r w:rsidRPr="002C2DE3">
              <w:rPr>
                <w:rFonts w:ascii="Times New Roman" w:hAnsi="Times New Roman" w:cs="Times New Roman"/>
                <w:sz w:val="20"/>
                <w:szCs w:val="20"/>
              </w:rPr>
              <w:t>&gt;128 – 2 pkt.</w:t>
            </w:r>
          </w:p>
        </w:tc>
      </w:tr>
      <w:tr w:rsidR="00A10F9D" w14:paraId="0C259255" w14:textId="77777777" w:rsidTr="002C2DE3">
        <w:trPr>
          <w:trHeight w:val="313"/>
          <w:jc w:val="center"/>
        </w:trPr>
        <w:tc>
          <w:tcPr>
            <w:tcW w:w="708" w:type="dxa"/>
            <w:tcBorders>
              <w:top w:val="single" w:sz="4" w:space="0" w:color="00000A"/>
              <w:left w:val="single" w:sz="4" w:space="0" w:color="00000A"/>
              <w:bottom w:val="single" w:sz="4" w:space="0" w:color="00000A"/>
              <w:right w:val="nil"/>
            </w:tcBorders>
            <w:shd w:val="clear" w:color="auto" w:fill="FFFFFF"/>
          </w:tcPr>
          <w:p w14:paraId="118AEDAB"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19CC639C"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Obrazowanie w trybie krzyżujących się ultradźwięków (compounding)</w:t>
            </w:r>
          </w:p>
        </w:tc>
        <w:tc>
          <w:tcPr>
            <w:tcW w:w="1276" w:type="dxa"/>
            <w:tcBorders>
              <w:top w:val="single" w:sz="4" w:space="0" w:color="00000A"/>
              <w:left w:val="single" w:sz="4" w:space="0" w:color="00000A"/>
              <w:bottom w:val="single" w:sz="4" w:space="0" w:color="00000A"/>
              <w:right w:val="nil"/>
            </w:tcBorders>
            <w:shd w:val="clear" w:color="auto" w:fill="FFFFFF"/>
            <w:hideMark/>
          </w:tcPr>
          <w:p w14:paraId="51160AC6"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sz w:val="22"/>
                <w:szCs w:val="22"/>
              </w:rPr>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55A8231F"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2E584A42" w14:textId="7D72C89B" w:rsidR="00A10F9D" w:rsidRPr="002C2DE3" w:rsidRDefault="00A10F9D">
            <w:pPr>
              <w:pStyle w:val="Standard"/>
              <w:spacing w:line="256" w:lineRule="auto"/>
              <w:jc w:val="both"/>
              <w:rPr>
                <w:rFonts w:ascii="Times New Roman" w:hAnsi="Times New Roman" w:cs="Times New Roman"/>
                <w:sz w:val="20"/>
                <w:szCs w:val="20"/>
              </w:rPr>
            </w:pPr>
          </w:p>
        </w:tc>
      </w:tr>
      <w:tr w:rsidR="00A10F9D" w14:paraId="0FD7F223" w14:textId="77777777" w:rsidTr="002C2DE3">
        <w:trPr>
          <w:trHeight w:val="313"/>
          <w:jc w:val="center"/>
        </w:trPr>
        <w:tc>
          <w:tcPr>
            <w:tcW w:w="708" w:type="dxa"/>
            <w:tcBorders>
              <w:top w:val="single" w:sz="4" w:space="0" w:color="00000A"/>
              <w:left w:val="single" w:sz="4" w:space="0" w:color="00000A"/>
              <w:bottom w:val="single" w:sz="4" w:space="0" w:color="00000A"/>
              <w:right w:val="nil"/>
            </w:tcBorders>
            <w:shd w:val="clear" w:color="auto" w:fill="FFFFFF"/>
          </w:tcPr>
          <w:p w14:paraId="186B7DE1"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6EC8E0A6"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Kąt pola skanowania w trybie B</w:t>
            </w:r>
          </w:p>
        </w:tc>
        <w:tc>
          <w:tcPr>
            <w:tcW w:w="1276" w:type="dxa"/>
            <w:tcBorders>
              <w:top w:val="single" w:sz="4" w:space="0" w:color="00000A"/>
              <w:left w:val="single" w:sz="4" w:space="0" w:color="00000A"/>
              <w:bottom w:val="single" w:sz="4" w:space="0" w:color="00000A"/>
              <w:right w:val="nil"/>
            </w:tcBorders>
            <w:shd w:val="clear" w:color="auto" w:fill="FFFFFF"/>
            <w:hideMark/>
          </w:tcPr>
          <w:p w14:paraId="2B5F3E30"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 podać</w:t>
            </w:r>
          </w:p>
          <w:p w14:paraId="7FE170E7"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sz w:val="22"/>
                <w:szCs w:val="22"/>
              </w:rPr>
              <w:t>Min. 55°</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06B55A56"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76575800" w14:textId="3786DD44" w:rsidR="00A10F9D" w:rsidRPr="002C2DE3" w:rsidRDefault="00A10F9D">
            <w:pPr>
              <w:pStyle w:val="Standard"/>
              <w:spacing w:line="256" w:lineRule="auto"/>
              <w:jc w:val="both"/>
              <w:rPr>
                <w:rFonts w:ascii="Times New Roman" w:hAnsi="Times New Roman" w:cs="Times New Roman"/>
                <w:sz w:val="20"/>
                <w:szCs w:val="20"/>
              </w:rPr>
            </w:pPr>
          </w:p>
        </w:tc>
      </w:tr>
      <w:tr w:rsidR="00A10F9D" w14:paraId="70735F35" w14:textId="77777777" w:rsidTr="002C2DE3">
        <w:trPr>
          <w:trHeight w:val="313"/>
          <w:jc w:val="center"/>
        </w:trPr>
        <w:tc>
          <w:tcPr>
            <w:tcW w:w="708" w:type="dxa"/>
            <w:tcBorders>
              <w:top w:val="single" w:sz="4" w:space="0" w:color="00000A"/>
              <w:left w:val="single" w:sz="4" w:space="0" w:color="00000A"/>
              <w:bottom w:val="single" w:sz="4" w:space="0" w:color="00000A"/>
              <w:right w:val="nil"/>
            </w:tcBorders>
            <w:shd w:val="clear" w:color="auto" w:fill="FFFFFF"/>
          </w:tcPr>
          <w:p w14:paraId="6A70DF2F"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072F104E"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Głębokość obrazowania</w:t>
            </w:r>
          </w:p>
        </w:tc>
        <w:tc>
          <w:tcPr>
            <w:tcW w:w="1276" w:type="dxa"/>
            <w:tcBorders>
              <w:top w:val="single" w:sz="4" w:space="0" w:color="00000A"/>
              <w:left w:val="single" w:sz="4" w:space="0" w:color="00000A"/>
              <w:bottom w:val="single" w:sz="4" w:space="0" w:color="00000A"/>
              <w:right w:val="nil"/>
            </w:tcBorders>
            <w:shd w:val="clear" w:color="auto" w:fill="FFFFFF"/>
            <w:hideMark/>
          </w:tcPr>
          <w:p w14:paraId="339127F9"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 podać</w:t>
            </w:r>
          </w:p>
          <w:p w14:paraId="62B758AB"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MS Gothic" w:hAnsi="Times New Roman" w:cs="Times New Roman"/>
                <w:sz w:val="22"/>
                <w:szCs w:val="22"/>
              </w:rPr>
              <w:t>Min.32 cm</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2ED17077"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33D43EA0" w14:textId="4BE35664" w:rsidR="00A10F9D" w:rsidRPr="002C2DE3" w:rsidRDefault="00A10F9D">
            <w:pPr>
              <w:pStyle w:val="Standard"/>
              <w:spacing w:line="256" w:lineRule="auto"/>
              <w:jc w:val="both"/>
              <w:rPr>
                <w:rFonts w:ascii="Times New Roman" w:hAnsi="Times New Roman" w:cs="Times New Roman"/>
                <w:sz w:val="20"/>
                <w:szCs w:val="20"/>
              </w:rPr>
            </w:pPr>
          </w:p>
        </w:tc>
      </w:tr>
      <w:tr w:rsidR="00A10F9D" w14:paraId="192F0C2E" w14:textId="77777777" w:rsidTr="002C2DE3">
        <w:trPr>
          <w:trHeight w:val="313"/>
          <w:jc w:val="center"/>
        </w:trPr>
        <w:tc>
          <w:tcPr>
            <w:tcW w:w="708" w:type="dxa"/>
            <w:tcBorders>
              <w:top w:val="single" w:sz="4" w:space="0" w:color="00000A"/>
              <w:left w:val="single" w:sz="4" w:space="0" w:color="00000A"/>
              <w:bottom w:val="single" w:sz="4" w:space="0" w:color="00000A"/>
              <w:right w:val="nil"/>
            </w:tcBorders>
            <w:shd w:val="clear" w:color="auto" w:fill="FFFFFF"/>
          </w:tcPr>
          <w:p w14:paraId="1518615A"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bCs/>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635B7F27"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bCs/>
                <w:sz w:val="22"/>
                <w:szCs w:val="22"/>
              </w:rPr>
              <w:t>Głowica do badań małych narządów oraz naczyniowych -liniowa</w:t>
            </w:r>
          </w:p>
        </w:tc>
        <w:tc>
          <w:tcPr>
            <w:tcW w:w="1276" w:type="dxa"/>
            <w:tcBorders>
              <w:top w:val="single" w:sz="4" w:space="0" w:color="00000A"/>
              <w:left w:val="single" w:sz="4" w:space="0" w:color="00000A"/>
              <w:bottom w:val="single" w:sz="4" w:space="0" w:color="00000A"/>
              <w:right w:val="nil"/>
            </w:tcBorders>
            <w:shd w:val="clear" w:color="auto" w:fill="FFFFFF"/>
            <w:hideMark/>
          </w:tcPr>
          <w:p w14:paraId="4829E39E"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hAnsi="Times New Roman" w:cs="Times New Roman"/>
                <w:sz w:val="22"/>
                <w:szCs w:val="22"/>
              </w:rPr>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0A0E062F"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570FEE1F" w14:textId="6B760840" w:rsidR="00A10F9D" w:rsidRPr="002C2DE3" w:rsidRDefault="00A10F9D">
            <w:pPr>
              <w:pStyle w:val="Standard"/>
              <w:spacing w:line="256" w:lineRule="auto"/>
              <w:jc w:val="both"/>
              <w:rPr>
                <w:rFonts w:ascii="Times New Roman" w:hAnsi="Times New Roman" w:cs="Times New Roman"/>
                <w:sz w:val="20"/>
                <w:szCs w:val="20"/>
              </w:rPr>
            </w:pPr>
          </w:p>
        </w:tc>
      </w:tr>
      <w:tr w:rsidR="00A10F9D" w14:paraId="6E495AED" w14:textId="77777777" w:rsidTr="002C2DE3">
        <w:trPr>
          <w:trHeight w:val="418"/>
          <w:jc w:val="center"/>
        </w:trPr>
        <w:tc>
          <w:tcPr>
            <w:tcW w:w="708" w:type="dxa"/>
            <w:tcBorders>
              <w:top w:val="single" w:sz="4" w:space="0" w:color="00000A"/>
              <w:left w:val="single" w:sz="4" w:space="0" w:color="00000A"/>
              <w:bottom w:val="single" w:sz="4" w:space="0" w:color="00000A"/>
              <w:right w:val="nil"/>
            </w:tcBorders>
            <w:shd w:val="clear" w:color="auto" w:fill="FFFFFF"/>
          </w:tcPr>
          <w:p w14:paraId="3CF31049"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53C4969C"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Zakres częstotliwości pracy głowicy [MHz]</w:t>
            </w:r>
          </w:p>
        </w:tc>
        <w:tc>
          <w:tcPr>
            <w:tcW w:w="1276" w:type="dxa"/>
            <w:tcBorders>
              <w:top w:val="single" w:sz="4" w:space="0" w:color="00000A"/>
              <w:left w:val="single" w:sz="4" w:space="0" w:color="00000A"/>
              <w:bottom w:val="single" w:sz="4" w:space="0" w:color="00000A"/>
              <w:right w:val="nil"/>
            </w:tcBorders>
            <w:shd w:val="clear" w:color="auto" w:fill="FFFFFF"/>
            <w:hideMark/>
          </w:tcPr>
          <w:p w14:paraId="37D2D390"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 podać</w:t>
            </w:r>
          </w:p>
          <w:p w14:paraId="2E0AFC94"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sz w:val="22"/>
                <w:szCs w:val="22"/>
              </w:rPr>
              <w:t>Min.5,0- 12,0 MHz (+/- 1 MHz)</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76887541"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6C07475B" w14:textId="2A277BDB" w:rsidR="00A10F9D" w:rsidRPr="002C2DE3" w:rsidRDefault="00A10F9D">
            <w:pPr>
              <w:pStyle w:val="Standard"/>
              <w:spacing w:line="256" w:lineRule="auto"/>
              <w:jc w:val="both"/>
              <w:rPr>
                <w:rFonts w:ascii="Times New Roman" w:hAnsi="Times New Roman" w:cs="Times New Roman"/>
                <w:sz w:val="20"/>
                <w:szCs w:val="20"/>
              </w:rPr>
            </w:pPr>
          </w:p>
        </w:tc>
      </w:tr>
      <w:tr w:rsidR="00A10F9D" w14:paraId="0B848F17" w14:textId="77777777" w:rsidTr="002C2DE3">
        <w:trPr>
          <w:trHeight w:val="357"/>
          <w:jc w:val="center"/>
        </w:trPr>
        <w:tc>
          <w:tcPr>
            <w:tcW w:w="708" w:type="dxa"/>
            <w:tcBorders>
              <w:top w:val="single" w:sz="4" w:space="0" w:color="00000A"/>
              <w:left w:val="single" w:sz="4" w:space="0" w:color="00000A"/>
              <w:bottom w:val="single" w:sz="4" w:space="0" w:color="00000A"/>
              <w:right w:val="nil"/>
            </w:tcBorders>
            <w:shd w:val="clear" w:color="auto" w:fill="FFFFFF"/>
          </w:tcPr>
          <w:p w14:paraId="0F323375"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13ECBEA3"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Szerokość pola skanowania max.40 mm</w:t>
            </w:r>
          </w:p>
        </w:tc>
        <w:tc>
          <w:tcPr>
            <w:tcW w:w="1276" w:type="dxa"/>
            <w:tcBorders>
              <w:top w:val="single" w:sz="4" w:space="0" w:color="00000A"/>
              <w:left w:val="single" w:sz="4" w:space="0" w:color="00000A"/>
              <w:bottom w:val="single" w:sz="4" w:space="0" w:color="00000A"/>
              <w:right w:val="nil"/>
            </w:tcBorders>
            <w:shd w:val="clear" w:color="auto" w:fill="FFFFFF"/>
            <w:hideMark/>
          </w:tcPr>
          <w:p w14:paraId="7C5A305A"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hAnsi="Times New Roman" w:cs="Times New Roman"/>
                <w:sz w:val="22"/>
                <w:szCs w:val="22"/>
              </w:rPr>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2AFDF54B"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6BB7F6D1" w14:textId="47C75D18" w:rsidR="00A10F9D" w:rsidRPr="002C2DE3" w:rsidRDefault="00A10F9D">
            <w:pPr>
              <w:pStyle w:val="Standard"/>
              <w:spacing w:line="256" w:lineRule="auto"/>
              <w:jc w:val="both"/>
              <w:rPr>
                <w:rFonts w:ascii="Times New Roman" w:hAnsi="Times New Roman" w:cs="Times New Roman"/>
                <w:sz w:val="20"/>
                <w:szCs w:val="20"/>
              </w:rPr>
            </w:pPr>
          </w:p>
        </w:tc>
      </w:tr>
      <w:tr w:rsidR="00A10F9D" w14:paraId="11173B5E" w14:textId="77777777" w:rsidTr="002C2DE3">
        <w:trPr>
          <w:trHeight w:val="278"/>
          <w:jc w:val="center"/>
        </w:trPr>
        <w:tc>
          <w:tcPr>
            <w:tcW w:w="708" w:type="dxa"/>
            <w:tcBorders>
              <w:top w:val="single" w:sz="4" w:space="0" w:color="00000A"/>
              <w:left w:val="single" w:sz="4" w:space="0" w:color="00000A"/>
              <w:bottom w:val="single" w:sz="4" w:space="0" w:color="00000A"/>
              <w:right w:val="nil"/>
            </w:tcBorders>
            <w:shd w:val="clear" w:color="auto" w:fill="FFFFFF"/>
          </w:tcPr>
          <w:p w14:paraId="77720CD7"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6D6389BE"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Liczba fizycznych elementów (kryształów)</w:t>
            </w:r>
          </w:p>
        </w:tc>
        <w:tc>
          <w:tcPr>
            <w:tcW w:w="1276" w:type="dxa"/>
            <w:tcBorders>
              <w:top w:val="single" w:sz="4" w:space="0" w:color="00000A"/>
              <w:left w:val="single" w:sz="4" w:space="0" w:color="00000A"/>
              <w:bottom w:val="single" w:sz="4" w:space="0" w:color="00000A"/>
              <w:right w:val="nil"/>
            </w:tcBorders>
            <w:shd w:val="clear" w:color="auto" w:fill="FFFFFF"/>
            <w:hideMark/>
          </w:tcPr>
          <w:p w14:paraId="1EA81EC2"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 podać</w:t>
            </w:r>
          </w:p>
          <w:p w14:paraId="32B0BF23"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sz w:val="22"/>
                <w:szCs w:val="22"/>
              </w:rPr>
              <w:t>Min. 128</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41A16035"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hideMark/>
          </w:tcPr>
          <w:p w14:paraId="66F49776" w14:textId="77777777" w:rsidR="00A10F9D" w:rsidRPr="002C2DE3" w:rsidRDefault="00A10F9D">
            <w:pPr>
              <w:pStyle w:val="Standard"/>
              <w:spacing w:line="256" w:lineRule="auto"/>
              <w:jc w:val="both"/>
              <w:rPr>
                <w:rFonts w:ascii="Times New Roman" w:hAnsi="Times New Roman" w:cs="Times New Roman"/>
                <w:sz w:val="20"/>
                <w:szCs w:val="20"/>
              </w:rPr>
            </w:pPr>
            <w:r w:rsidRPr="002C2DE3">
              <w:rPr>
                <w:rFonts w:ascii="Times New Roman" w:hAnsi="Times New Roman" w:cs="Times New Roman"/>
                <w:sz w:val="20"/>
                <w:szCs w:val="20"/>
              </w:rPr>
              <w:t>128-0 pkt.</w:t>
            </w:r>
          </w:p>
          <w:p w14:paraId="50636B46" w14:textId="77777777" w:rsidR="00A10F9D" w:rsidRPr="002C2DE3" w:rsidRDefault="00A10F9D">
            <w:pPr>
              <w:pStyle w:val="Standard"/>
              <w:spacing w:line="256" w:lineRule="auto"/>
              <w:jc w:val="both"/>
              <w:rPr>
                <w:rFonts w:ascii="Times New Roman" w:hAnsi="Times New Roman" w:cs="Times New Roman"/>
                <w:sz w:val="20"/>
                <w:szCs w:val="20"/>
              </w:rPr>
            </w:pPr>
            <w:r w:rsidRPr="002C2DE3">
              <w:rPr>
                <w:rFonts w:ascii="Times New Roman" w:hAnsi="Times New Roman" w:cs="Times New Roman"/>
                <w:sz w:val="20"/>
                <w:szCs w:val="20"/>
              </w:rPr>
              <w:t>&gt;128 – 2 pkt.</w:t>
            </w:r>
          </w:p>
        </w:tc>
      </w:tr>
      <w:tr w:rsidR="00A10F9D" w14:paraId="128B6F7D" w14:textId="77777777" w:rsidTr="002C2DE3">
        <w:trPr>
          <w:trHeight w:val="274"/>
          <w:jc w:val="center"/>
        </w:trPr>
        <w:tc>
          <w:tcPr>
            <w:tcW w:w="708" w:type="dxa"/>
            <w:tcBorders>
              <w:top w:val="single" w:sz="4" w:space="0" w:color="00000A"/>
              <w:left w:val="single" w:sz="4" w:space="0" w:color="00000A"/>
              <w:bottom w:val="single" w:sz="4" w:space="0" w:color="00000A"/>
              <w:right w:val="nil"/>
            </w:tcBorders>
            <w:shd w:val="clear" w:color="auto" w:fill="FFFFFF"/>
          </w:tcPr>
          <w:p w14:paraId="434D3DF2"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054E3A9E"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Obrazowanie poszerzające pole widzenia tzw. trapezoidalne</w:t>
            </w:r>
          </w:p>
        </w:tc>
        <w:tc>
          <w:tcPr>
            <w:tcW w:w="1276" w:type="dxa"/>
            <w:tcBorders>
              <w:top w:val="single" w:sz="4" w:space="0" w:color="00000A"/>
              <w:left w:val="single" w:sz="4" w:space="0" w:color="00000A"/>
              <w:bottom w:val="single" w:sz="4" w:space="0" w:color="00000A"/>
              <w:right w:val="nil"/>
            </w:tcBorders>
            <w:shd w:val="clear" w:color="auto" w:fill="FFFFFF"/>
            <w:hideMark/>
          </w:tcPr>
          <w:p w14:paraId="252B80BD"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sz w:val="22"/>
                <w:szCs w:val="22"/>
              </w:rPr>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10F69520"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hideMark/>
          </w:tcPr>
          <w:p w14:paraId="5EC3A485" w14:textId="464B4812" w:rsidR="00A10F9D" w:rsidRPr="002C2DE3" w:rsidRDefault="00A10F9D">
            <w:pPr>
              <w:pStyle w:val="Standard"/>
              <w:spacing w:line="256" w:lineRule="auto"/>
              <w:jc w:val="both"/>
              <w:rPr>
                <w:rFonts w:ascii="Times New Roman" w:hAnsi="Times New Roman" w:cs="Times New Roman"/>
                <w:sz w:val="20"/>
                <w:szCs w:val="20"/>
              </w:rPr>
            </w:pPr>
          </w:p>
        </w:tc>
      </w:tr>
      <w:tr w:rsidR="002C2DE3" w14:paraId="5E8E03C8" w14:textId="77777777" w:rsidTr="00D13D02">
        <w:trPr>
          <w:trHeight w:val="331"/>
          <w:jc w:val="center"/>
        </w:trPr>
        <w:tc>
          <w:tcPr>
            <w:tcW w:w="10647" w:type="dxa"/>
            <w:gridSpan w:val="5"/>
            <w:tcBorders>
              <w:top w:val="single" w:sz="4" w:space="0" w:color="00000A"/>
              <w:left w:val="single" w:sz="4" w:space="0" w:color="00000A"/>
              <w:bottom w:val="single" w:sz="4" w:space="0" w:color="00000A"/>
              <w:right w:val="single" w:sz="4" w:space="0" w:color="auto"/>
            </w:tcBorders>
            <w:shd w:val="clear" w:color="auto" w:fill="FFFFFF"/>
          </w:tcPr>
          <w:p w14:paraId="2252D3A4" w14:textId="57C3D313" w:rsidR="002C2DE3" w:rsidRPr="002C2DE3" w:rsidRDefault="002C2DE3" w:rsidP="002C2DE3">
            <w:pPr>
              <w:pStyle w:val="Standard"/>
              <w:snapToGrid w:val="0"/>
              <w:spacing w:line="256" w:lineRule="auto"/>
              <w:jc w:val="center"/>
              <w:rPr>
                <w:rFonts w:ascii="Times New Roman" w:eastAsia="Times New Roman" w:hAnsi="Times New Roman" w:cs="Times New Roman"/>
                <w:sz w:val="20"/>
                <w:szCs w:val="20"/>
              </w:rPr>
            </w:pPr>
            <w:r w:rsidRPr="002C2DE3">
              <w:rPr>
                <w:rFonts w:ascii="Times New Roman" w:hAnsi="Times New Roman" w:cs="Times New Roman"/>
                <w:b/>
                <w:sz w:val="22"/>
                <w:szCs w:val="22"/>
              </w:rPr>
              <w:t>Możliwości rozbudowy</w:t>
            </w:r>
          </w:p>
        </w:tc>
      </w:tr>
      <w:tr w:rsidR="00A10F9D" w14:paraId="3443A824" w14:textId="77777777" w:rsidTr="002C2DE3">
        <w:trPr>
          <w:trHeight w:val="634"/>
          <w:jc w:val="center"/>
        </w:trPr>
        <w:tc>
          <w:tcPr>
            <w:tcW w:w="708" w:type="dxa"/>
            <w:tcBorders>
              <w:top w:val="single" w:sz="4" w:space="0" w:color="00000A"/>
              <w:left w:val="single" w:sz="4" w:space="0" w:color="00000A"/>
              <w:bottom w:val="single" w:sz="4" w:space="0" w:color="00000A"/>
              <w:right w:val="nil"/>
            </w:tcBorders>
            <w:shd w:val="clear" w:color="auto" w:fill="FFFFFF"/>
          </w:tcPr>
          <w:p w14:paraId="0933FB42" w14:textId="77777777" w:rsidR="00A10F9D" w:rsidRDefault="00A10F9D" w:rsidP="00A57E01">
            <w:pPr>
              <w:pStyle w:val="Standard"/>
              <w:numPr>
                <w:ilvl w:val="0"/>
                <w:numId w:val="1"/>
              </w:numPr>
              <w:spacing w:line="256" w:lineRule="auto"/>
              <w:jc w:val="both"/>
              <w:rPr>
                <w:rFonts w:asciiTheme="minorHAnsi"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2A3AC029"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hAnsi="Times New Roman" w:cs="Times New Roman"/>
                <w:sz w:val="22"/>
                <w:szCs w:val="22"/>
              </w:rPr>
              <w:t>Możliwość rozbudowy na dzień składania ofert o: Głowicę convex wolumetryczną do obrazowania: 2D, 3D i 3D w czasie rzeczywistym.</w:t>
            </w:r>
          </w:p>
          <w:p w14:paraId="2AEAACAD"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Zakres częstotliwości min. 2,0- 6,0 MHz (+/- 1 MHz)</w:t>
            </w:r>
          </w:p>
        </w:tc>
        <w:tc>
          <w:tcPr>
            <w:tcW w:w="1276" w:type="dxa"/>
            <w:tcBorders>
              <w:top w:val="single" w:sz="4" w:space="0" w:color="00000A"/>
              <w:left w:val="single" w:sz="4" w:space="0" w:color="00000A"/>
              <w:bottom w:val="single" w:sz="4" w:space="0" w:color="00000A"/>
              <w:right w:val="nil"/>
            </w:tcBorders>
            <w:shd w:val="clear" w:color="auto" w:fill="FFFFFF"/>
            <w:hideMark/>
          </w:tcPr>
          <w:p w14:paraId="07EF4324"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Tak/Nie</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00EF6AD6"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hideMark/>
          </w:tcPr>
          <w:p w14:paraId="7BE25467" w14:textId="77777777" w:rsidR="00A10F9D" w:rsidRPr="002C2DE3" w:rsidRDefault="00A10F9D">
            <w:pPr>
              <w:pStyle w:val="Standard"/>
              <w:spacing w:line="256" w:lineRule="auto"/>
              <w:jc w:val="both"/>
              <w:rPr>
                <w:rFonts w:ascii="Times New Roman" w:hAnsi="Times New Roman" w:cs="Times New Roman"/>
                <w:sz w:val="20"/>
                <w:szCs w:val="20"/>
              </w:rPr>
            </w:pPr>
            <w:r w:rsidRPr="002C2DE3">
              <w:rPr>
                <w:rFonts w:ascii="Times New Roman" w:hAnsi="Times New Roman" w:cs="Times New Roman"/>
                <w:sz w:val="20"/>
                <w:szCs w:val="20"/>
              </w:rPr>
              <w:t>Tak - 5 pkt.</w:t>
            </w:r>
          </w:p>
          <w:p w14:paraId="34CCEA42" w14:textId="77777777" w:rsidR="00A10F9D" w:rsidRPr="002C2DE3" w:rsidRDefault="00A10F9D">
            <w:pPr>
              <w:pStyle w:val="Standard"/>
              <w:spacing w:line="256" w:lineRule="auto"/>
              <w:jc w:val="both"/>
              <w:rPr>
                <w:rFonts w:ascii="Times New Roman" w:hAnsi="Times New Roman" w:cs="Times New Roman"/>
                <w:sz w:val="20"/>
                <w:szCs w:val="20"/>
              </w:rPr>
            </w:pPr>
            <w:r w:rsidRPr="002C2DE3">
              <w:rPr>
                <w:rFonts w:ascii="Times New Roman" w:hAnsi="Times New Roman" w:cs="Times New Roman"/>
                <w:sz w:val="20"/>
                <w:szCs w:val="20"/>
              </w:rPr>
              <w:t>Nie - 0 pkt.</w:t>
            </w:r>
          </w:p>
        </w:tc>
      </w:tr>
      <w:tr w:rsidR="00A10F9D" w14:paraId="184262DA" w14:textId="77777777" w:rsidTr="002C2DE3">
        <w:trPr>
          <w:trHeight w:val="624"/>
          <w:jc w:val="center"/>
        </w:trPr>
        <w:tc>
          <w:tcPr>
            <w:tcW w:w="708" w:type="dxa"/>
            <w:tcBorders>
              <w:top w:val="single" w:sz="4" w:space="0" w:color="00000A"/>
              <w:left w:val="single" w:sz="4" w:space="0" w:color="00000A"/>
              <w:bottom w:val="single" w:sz="4" w:space="0" w:color="00000A"/>
              <w:right w:val="nil"/>
            </w:tcBorders>
            <w:shd w:val="clear" w:color="auto" w:fill="FFFFFF"/>
          </w:tcPr>
          <w:p w14:paraId="22962F77"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76A7BF85"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Możliwość rozbudowy na dzień składania ofert o automatyczny pomiar IMT z wybranego obszaru</w:t>
            </w:r>
          </w:p>
        </w:tc>
        <w:tc>
          <w:tcPr>
            <w:tcW w:w="1276" w:type="dxa"/>
            <w:tcBorders>
              <w:top w:val="single" w:sz="4" w:space="0" w:color="00000A"/>
              <w:left w:val="single" w:sz="4" w:space="0" w:color="00000A"/>
              <w:bottom w:val="single" w:sz="4" w:space="0" w:color="00000A"/>
              <w:right w:val="nil"/>
            </w:tcBorders>
            <w:shd w:val="clear" w:color="auto" w:fill="FFFFFF"/>
            <w:hideMark/>
          </w:tcPr>
          <w:p w14:paraId="1C6B429C"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hAnsi="Times New Roman" w:cs="Times New Roman"/>
                <w:sz w:val="22"/>
                <w:szCs w:val="22"/>
              </w:rPr>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59E726B9"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13C56F10" w14:textId="0E856A01" w:rsidR="00A10F9D" w:rsidRPr="002C2DE3" w:rsidRDefault="00A10F9D">
            <w:pPr>
              <w:pStyle w:val="Standard"/>
              <w:spacing w:line="256" w:lineRule="auto"/>
              <w:jc w:val="both"/>
              <w:rPr>
                <w:rFonts w:ascii="Times New Roman" w:hAnsi="Times New Roman" w:cs="Times New Roman"/>
                <w:sz w:val="20"/>
                <w:szCs w:val="20"/>
              </w:rPr>
            </w:pPr>
          </w:p>
        </w:tc>
      </w:tr>
      <w:tr w:rsidR="00A10F9D" w14:paraId="28872804" w14:textId="77777777" w:rsidTr="002C2DE3">
        <w:trPr>
          <w:trHeight w:val="624"/>
          <w:jc w:val="center"/>
        </w:trPr>
        <w:tc>
          <w:tcPr>
            <w:tcW w:w="708" w:type="dxa"/>
            <w:tcBorders>
              <w:top w:val="single" w:sz="4" w:space="0" w:color="00000A"/>
              <w:left w:val="single" w:sz="4" w:space="0" w:color="00000A"/>
              <w:bottom w:val="single" w:sz="4" w:space="0" w:color="00000A"/>
              <w:right w:val="nil"/>
            </w:tcBorders>
            <w:shd w:val="clear" w:color="auto" w:fill="FFFFFF"/>
          </w:tcPr>
          <w:p w14:paraId="45D6F4DA"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627C16C0"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Możliwość rozbudowy o głowicę kardiologiczną przezprzełykową o zakresie częstotliwości 4-8 MHz (+/- 1 MHz)</w:t>
            </w:r>
          </w:p>
        </w:tc>
        <w:tc>
          <w:tcPr>
            <w:tcW w:w="1276" w:type="dxa"/>
            <w:tcBorders>
              <w:top w:val="single" w:sz="4" w:space="0" w:color="00000A"/>
              <w:left w:val="single" w:sz="4" w:space="0" w:color="00000A"/>
              <w:bottom w:val="single" w:sz="4" w:space="0" w:color="00000A"/>
              <w:right w:val="nil"/>
            </w:tcBorders>
            <w:shd w:val="clear" w:color="auto" w:fill="FFFFFF"/>
            <w:hideMark/>
          </w:tcPr>
          <w:p w14:paraId="4D81AF7F"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hAnsi="Times New Roman" w:cs="Times New Roman"/>
                <w:sz w:val="22"/>
                <w:szCs w:val="22"/>
              </w:rPr>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03367C9F"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5C579F4D" w14:textId="2F4063A2" w:rsidR="00A10F9D" w:rsidRPr="002C2DE3" w:rsidRDefault="00A10F9D">
            <w:pPr>
              <w:pStyle w:val="Standard"/>
              <w:spacing w:line="256" w:lineRule="auto"/>
              <w:jc w:val="both"/>
              <w:rPr>
                <w:rFonts w:ascii="Times New Roman" w:hAnsi="Times New Roman" w:cs="Times New Roman"/>
                <w:sz w:val="20"/>
                <w:szCs w:val="20"/>
              </w:rPr>
            </w:pPr>
          </w:p>
        </w:tc>
      </w:tr>
      <w:tr w:rsidR="00A10F9D" w14:paraId="7D3578EA" w14:textId="77777777" w:rsidTr="002C2DE3">
        <w:trPr>
          <w:trHeight w:val="528"/>
          <w:jc w:val="center"/>
        </w:trPr>
        <w:tc>
          <w:tcPr>
            <w:tcW w:w="708" w:type="dxa"/>
            <w:tcBorders>
              <w:top w:val="single" w:sz="4" w:space="0" w:color="00000A"/>
              <w:left w:val="single" w:sz="4" w:space="0" w:color="00000A"/>
              <w:bottom w:val="single" w:sz="4" w:space="0" w:color="00000A"/>
              <w:right w:val="nil"/>
            </w:tcBorders>
            <w:shd w:val="clear" w:color="auto" w:fill="FFFFFF"/>
          </w:tcPr>
          <w:p w14:paraId="195FCFEE"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00000A"/>
              <w:right w:val="nil"/>
            </w:tcBorders>
            <w:shd w:val="clear" w:color="auto" w:fill="FFFFFF"/>
            <w:hideMark/>
          </w:tcPr>
          <w:p w14:paraId="0BB8A7F1"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Aparat wyposażony w moduł umożliwiający zdalne serwisowanie, zdalną diagnostykę aparatu przez sieć internetową przy pomocy wykwalikowanych inżynierów serwisowych.</w:t>
            </w:r>
          </w:p>
        </w:tc>
        <w:tc>
          <w:tcPr>
            <w:tcW w:w="1276" w:type="dxa"/>
            <w:tcBorders>
              <w:top w:val="single" w:sz="4" w:space="0" w:color="00000A"/>
              <w:left w:val="single" w:sz="4" w:space="0" w:color="00000A"/>
              <w:bottom w:val="single" w:sz="4" w:space="0" w:color="00000A"/>
              <w:right w:val="nil"/>
            </w:tcBorders>
            <w:shd w:val="clear" w:color="auto" w:fill="FFFFFF"/>
            <w:hideMark/>
          </w:tcPr>
          <w:p w14:paraId="460F9128"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sz w:val="22"/>
                <w:szCs w:val="22"/>
              </w:rPr>
              <w:t>Tak</w:t>
            </w:r>
          </w:p>
        </w:tc>
        <w:tc>
          <w:tcPr>
            <w:tcW w:w="1842" w:type="dxa"/>
            <w:tcBorders>
              <w:top w:val="single" w:sz="4" w:space="0" w:color="00000A"/>
              <w:left w:val="single" w:sz="4" w:space="0" w:color="00000A"/>
              <w:bottom w:val="single" w:sz="4" w:space="0" w:color="00000A"/>
              <w:right w:val="single" w:sz="4" w:space="0" w:color="auto"/>
            </w:tcBorders>
            <w:shd w:val="clear" w:color="auto" w:fill="FFFFFF"/>
          </w:tcPr>
          <w:p w14:paraId="5E4085BE"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00000A"/>
              <w:right w:val="single" w:sz="4" w:space="0" w:color="auto"/>
            </w:tcBorders>
            <w:shd w:val="clear" w:color="auto" w:fill="FFFFFF"/>
          </w:tcPr>
          <w:p w14:paraId="6C57BE89" w14:textId="4C100D51" w:rsidR="00A10F9D" w:rsidRPr="002C2DE3" w:rsidRDefault="00A10F9D">
            <w:pPr>
              <w:pStyle w:val="Standard"/>
              <w:spacing w:line="256" w:lineRule="auto"/>
              <w:jc w:val="both"/>
              <w:rPr>
                <w:rFonts w:ascii="Times New Roman" w:hAnsi="Times New Roman" w:cs="Times New Roman"/>
                <w:sz w:val="20"/>
                <w:szCs w:val="20"/>
              </w:rPr>
            </w:pPr>
          </w:p>
        </w:tc>
      </w:tr>
      <w:tr w:rsidR="00A10F9D" w14:paraId="71F87B1F" w14:textId="77777777" w:rsidTr="00795388">
        <w:trPr>
          <w:trHeight w:val="528"/>
          <w:jc w:val="center"/>
        </w:trPr>
        <w:tc>
          <w:tcPr>
            <w:tcW w:w="708" w:type="dxa"/>
            <w:tcBorders>
              <w:top w:val="single" w:sz="4" w:space="0" w:color="00000A"/>
              <w:left w:val="single" w:sz="4" w:space="0" w:color="00000A"/>
              <w:bottom w:val="single" w:sz="4" w:space="0" w:color="auto"/>
              <w:right w:val="nil"/>
            </w:tcBorders>
            <w:shd w:val="clear" w:color="auto" w:fill="FFFFFF"/>
          </w:tcPr>
          <w:p w14:paraId="076C9FA0" w14:textId="77777777" w:rsidR="00A10F9D" w:rsidRDefault="00A10F9D"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auto"/>
              <w:right w:val="nil"/>
            </w:tcBorders>
            <w:shd w:val="clear" w:color="auto" w:fill="FFFFFF"/>
            <w:hideMark/>
          </w:tcPr>
          <w:p w14:paraId="6D345EEA" w14:textId="77777777" w:rsidR="00A10F9D" w:rsidRPr="002C2DE3" w:rsidRDefault="00A10F9D" w:rsidP="002C2DE3">
            <w:pPr>
              <w:pStyle w:val="Standard"/>
              <w:spacing w:line="256" w:lineRule="auto"/>
              <w:rPr>
                <w:rFonts w:ascii="Times New Roman" w:hAnsi="Times New Roman" w:cs="Times New Roman"/>
                <w:sz w:val="22"/>
                <w:szCs w:val="22"/>
              </w:rPr>
            </w:pPr>
            <w:r w:rsidRPr="002C2DE3">
              <w:rPr>
                <w:rFonts w:ascii="Times New Roman" w:eastAsia="Times New Roman" w:hAnsi="Times New Roman" w:cs="Times New Roman"/>
                <w:sz w:val="22"/>
                <w:szCs w:val="22"/>
              </w:rPr>
              <w:t>Moduł serwisowy, przeładowanie oprogramowania, możliwość zdalnej korekty parametrów obrazowania z wyświetlaniem na ekranie serwisanta obrazu na żywo z aparatu.</w:t>
            </w:r>
          </w:p>
        </w:tc>
        <w:tc>
          <w:tcPr>
            <w:tcW w:w="1276" w:type="dxa"/>
            <w:tcBorders>
              <w:top w:val="single" w:sz="4" w:space="0" w:color="00000A"/>
              <w:left w:val="single" w:sz="4" w:space="0" w:color="00000A"/>
              <w:bottom w:val="single" w:sz="4" w:space="0" w:color="auto"/>
              <w:right w:val="nil"/>
            </w:tcBorders>
            <w:shd w:val="clear" w:color="auto" w:fill="FFFFFF"/>
            <w:hideMark/>
          </w:tcPr>
          <w:p w14:paraId="0D2A3424" w14:textId="77777777" w:rsidR="00A10F9D" w:rsidRPr="002C2DE3" w:rsidRDefault="00A10F9D" w:rsidP="002C2DE3">
            <w:pPr>
              <w:pStyle w:val="Standard"/>
              <w:spacing w:line="256" w:lineRule="auto"/>
              <w:jc w:val="center"/>
              <w:rPr>
                <w:rFonts w:ascii="Times New Roman" w:hAnsi="Times New Roman" w:cs="Times New Roman"/>
                <w:sz w:val="22"/>
                <w:szCs w:val="22"/>
              </w:rPr>
            </w:pPr>
            <w:r w:rsidRPr="002C2DE3">
              <w:rPr>
                <w:rFonts w:ascii="Times New Roman" w:eastAsia="Times New Roman" w:hAnsi="Times New Roman" w:cs="Times New Roman"/>
                <w:bCs/>
                <w:sz w:val="22"/>
                <w:szCs w:val="22"/>
              </w:rPr>
              <w:t>Tak</w:t>
            </w:r>
          </w:p>
        </w:tc>
        <w:tc>
          <w:tcPr>
            <w:tcW w:w="1842" w:type="dxa"/>
            <w:tcBorders>
              <w:top w:val="single" w:sz="4" w:space="0" w:color="00000A"/>
              <w:left w:val="single" w:sz="4" w:space="0" w:color="00000A"/>
              <w:bottom w:val="single" w:sz="4" w:space="0" w:color="auto"/>
              <w:right w:val="single" w:sz="4" w:space="0" w:color="auto"/>
            </w:tcBorders>
            <w:shd w:val="clear" w:color="auto" w:fill="FFFFFF"/>
          </w:tcPr>
          <w:p w14:paraId="271F09BE" w14:textId="77777777" w:rsidR="00A10F9D" w:rsidRPr="002C2DE3" w:rsidRDefault="00A10F9D">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auto"/>
              <w:right w:val="single" w:sz="4" w:space="0" w:color="auto"/>
            </w:tcBorders>
            <w:shd w:val="clear" w:color="auto" w:fill="FFFFFF"/>
          </w:tcPr>
          <w:p w14:paraId="6CC58E7E" w14:textId="1EDBC04F" w:rsidR="00A10F9D" w:rsidRPr="002C2DE3" w:rsidRDefault="00A10F9D">
            <w:pPr>
              <w:pStyle w:val="Standard"/>
              <w:spacing w:line="256" w:lineRule="auto"/>
              <w:jc w:val="both"/>
              <w:rPr>
                <w:rFonts w:ascii="Times New Roman" w:hAnsi="Times New Roman" w:cs="Times New Roman"/>
                <w:sz w:val="20"/>
                <w:szCs w:val="20"/>
              </w:rPr>
            </w:pPr>
          </w:p>
        </w:tc>
      </w:tr>
      <w:tr w:rsidR="00795388" w14:paraId="482961AC" w14:textId="77777777" w:rsidTr="00795388">
        <w:trPr>
          <w:trHeight w:val="528"/>
          <w:jc w:val="center"/>
        </w:trPr>
        <w:tc>
          <w:tcPr>
            <w:tcW w:w="708" w:type="dxa"/>
            <w:tcBorders>
              <w:top w:val="single" w:sz="4" w:space="0" w:color="00000A"/>
              <w:left w:val="single" w:sz="4" w:space="0" w:color="00000A"/>
              <w:bottom w:val="single" w:sz="4" w:space="0" w:color="auto"/>
              <w:right w:val="nil"/>
            </w:tcBorders>
            <w:shd w:val="clear" w:color="auto" w:fill="FFFFFF"/>
          </w:tcPr>
          <w:p w14:paraId="3B819EA5" w14:textId="77777777" w:rsidR="00795388" w:rsidRDefault="00795388" w:rsidP="00A57E01">
            <w:pPr>
              <w:pStyle w:val="Standard"/>
              <w:numPr>
                <w:ilvl w:val="0"/>
                <w:numId w:val="1"/>
              </w:numPr>
              <w:spacing w:line="256" w:lineRule="auto"/>
              <w:jc w:val="both"/>
              <w:rPr>
                <w:rFonts w:asciiTheme="minorHAnsi" w:eastAsia="Times New Roman" w:hAnsiTheme="minorHAnsi" w:cstheme="minorHAnsi"/>
                <w:sz w:val="22"/>
                <w:szCs w:val="22"/>
              </w:rPr>
            </w:pPr>
          </w:p>
        </w:tc>
        <w:tc>
          <w:tcPr>
            <w:tcW w:w="4900" w:type="dxa"/>
            <w:tcBorders>
              <w:top w:val="single" w:sz="4" w:space="0" w:color="00000A"/>
              <w:left w:val="single" w:sz="4" w:space="0" w:color="00000A"/>
              <w:bottom w:val="single" w:sz="4" w:space="0" w:color="auto"/>
              <w:right w:val="nil"/>
            </w:tcBorders>
            <w:shd w:val="clear" w:color="auto" w:fill="FFFFFF"/>
          </w:tcPr>
          <w:p w14:paraId="76AFF475" w14:textId="3EFAFE87" w:rsidR="00795388" w:rsidRPr="00795388" w:rsidRDefault="00795388" w:rsidP="00795388">
            <w:pPr>
              <w:pStyle w:val="Zwykytekst"/>
              <w:rPr>
                <w:rFonts w:ascii="Times New Roman" w:hAnsi="Times New Roman" w:cs="Times New Roman"/>
              </w:rPr>
            </w:pPr>
            <w:r w:rsidRPr="00795388">
              <w:rPr>
                <w:rFonts w:ascii="Times New Roman" w:hAnsi="Times New Roman" w:cs="Times New Roman"/>
              </w:rPr>
              <w:t>Aparat wyposażony we wbudowane zasilanie bateryjne umożliwiające wykonywanie badań do min. 60 minut bez podłączenia do zasilania sieciowego; podtrzymanie zasilania podczas transportu pomiędzy oddziałami.</w:t>
            </w:r>
          </w:p>
        </w:tc>
        <w:tc>
          <w:tcPr>
            <w:tcW w:w="1276" w:type="dxa"/>
            <w:tcBorders>
              <w:top w:val="single" w:sz="4" w:space="0" w:color="00000A"/>
              <w:left w:val="single" w:sz="4" w:space="0" w:color="00000A"/>
              <w:bottom w:val="single" w:sz="4" w:space="0" w:color="auto"/>
              <w:right w:val="nil"/>
            </w:tcBorders>
            <w:shd w:val="clear" w:color="auto" w:fill="FFFFFF"/>
          </w:tcPr>
          <w:p w14:paraId="57422882" w14:textId="44F71F53" w:rsidR="00795388" w:rsidRPr="002C2DE3" w:rsidRDefault="00795388" w:rsidP="002C2DE3">
            <w:pPr>
              <w:pStyle w:val="Standard"/>
              <w:spacing w:line="256" w:lineRule="auto"/>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Tak </w:t>
            </w:r>
          </w:p>
        </w:tc>
        <w:tc>
          <w:tcPr>
            <w:tcW w:w="1842" w:type="dxa"/>
            <w:tcBorders>
              <w:top w:val="single" w:sz="4" w:space="0" w:color="00000A"/>
              <w:left w:val="single" w:sz="4" w:space="0" w:color="00000A"/>
              <w:bottom w:val="single" w:sz="4" w:space="0" w:color="auto"/>
              <w:right w:val="single" w:sz="4" w:space="0" w:color="auto"/>
            </w:tcBorders>
            <w:shd w:val="clear" w:color="auto" w:fill="FFFFFF"/>
          </w:tcPr>
          <w:p w14:paraId="2018F4BF" w14:textId="77777777" w:rsidR="00795388" w:rsidRPr="002C2DE3" w:rsidRDefault="00795388">
            <w:pPr>
              <w:pStyle w:val="Standard"/>
              <w:snapToGrid w:val="0"/>
              <w:spacing w:line="256" w:lineRule="auto"/>
              <w:rPr>
                <w:rFonts w:ascii="Times New Roman" w:hAnsi="Times New Roman" w:cs="Times New Roman"/>
                <w:sz w:val="22"/>
                <w:szCs w:val="22"/>
              </w:rPr>
            </w:pPr>
          </w:p>
        </w:tc>
        <w:tc>
          <w:tcPr>
            <w:tcW w:w="1921" w:type="dxa"/>
            <w:tcBorders>
              <w:top w:val="single" w:sz="4" w:space="0" w:color="00000A"/>
              <w:left w:val="single" w:sz="4" w:space="0" w:color="00000A"/>
              <w:bottom w:val="single" w:sz="4" w:space="0" w:color="auto"/>
              <w:right w:val="single" w:sz="4" w:space="0" w:color="auto"/>
            </w:tcBorders>
            <w:shd w:val="clear" w:color="auto" w:fill="FFFFFF"/>
          </w:tcPr>
          <w:p w14:paraId="7871FDFA" w14:textId="77777777" w:rsidR="00795388" w:rsidRPr="002C2DE3" w:rsidRDefault="00795388">
            <w:pPr>
              <w:pStyle w:val="Standard"/>
              <w:spacing w:line="256" w:lineRule="auto"/>
              <w:jc w:val="both"/>
              <w:rPr>
                <w:rFonts w:ascii="Times New Roman" w:hAnsi="Times New Roman" w:cs="Times New Roman"/>
                <w:sz w:val="20"/>
                <w:szCs w:val="20"/>
              </w:rPr>
            </w:pPr>
          </w:p>
        </w:tc>
      </w:tr>
      <w:tr w:rsidR="00795388" w14:paraId="5F4F9642" w14:textId="77777777" w:rsidTr="00795388">
        <w:trPr>
          <w:trHeight w:val="376"/>
          <w:jc w:val="center"/>
        </w:trPr>
        <w:tc>
          <w:tcPr>
            <w:tcW w:w="10647" w:type="dxa"/>
            <w:gridSpan w:val="5"/>
            <w:tcBorders>
              <w:top w:val="single" w:sz="4" w:space="0" w:color="auto"/>
              <w:left w:val="single" w:sz="4" w:space="0" w:color="auto"/>
              <w:bottom w:val="single" w:sz="4" w:space="0" w:color="auto"/>
              <w:right w:val="single" w:sz="4" w:space="0" w:color="auto"/>
            </w:tcBorders>
            <w:shd w:val="clear" w:color="auto" w:fill="FFFFFF"/>
          </w:tcPr>
          <w:p w14:paraId="1286FAC8" w14:textId="2D30CC28" w:rsidR="00795388" w:rsidRPr="002C2DE3" w:rsidRDefault="00795388" w:rsidP="00795388">
            <w:pPr>
              <w:pStyle w:val="Standard"/>
              <w:snapToGrid w:val="0"/>
              <w:spacing w:line="256" w:lineRule="auto"/>
              <w:jc w:val="center"/>
              <w:rPr>
                <w:rFonts w:ascii="Times New Roman" w:eastAsia="Times New Roman" w:hAnsi="Times New Roman" w:cs="Times New Roman"/>
                <w:sz w:val="20"/>
                <w:szCs w:val="20"/>
              </w:rPr>
            </w:pPr>
            <w:r w:rsidRPr="00795388">
              <w:rPr>
                <w:rFonts w:ascii="Times New Roman" w:hAnsi="Times New Roman" w:cs="Times New Roman"/>
                <w:b/>
                <w:sz w:val="22"/>
                <w:szCs w:val="22"/>
              </w:rPr>
              <w:t>Warunki gwarancji</w:t>
            </w:r>
          </w:p>
        </w:tc>
      </w:tr>
      <w:tr w:rsidR="00795388" w14:paraId="0352CFC0" w14:textId="77777777" w:rsidTr="00EB0333">
        <w:trPr>
          <w:trHeight w:val="528"/>
          <w:jc w:val="center"/>
        </w:trPr>
        <w:tc>
          <w:tcPr>
            <w:tcW w:w="708" w:type="dxa"/>
            <w:tcBorders>
              <w:top w:val="single" w:sz="4" w:space="0" w:color="auto"/>
              <w:left w:val="single" w:sz="4" w:space="0" w:color="auto"/>
              <w:bottom w:val="single" w:sz="4" w:space="0" w:color="auto"/>
              <w:right w:val="single" w:sz="4" w:space="0" w:color="auto"/>
            </w:tcBorders>
            <w:shd w:val="clear" w:color="auto" w:fill="FFFFFF"/>
          </w:tcPr>
          <w:p w14:paraId="5465D281" w14:textId="6F4D84FC" w:rsidR="00795388" w:rsidRPr="00795388" w:rsidRDefault="00795388" w:rsidP="00795388">
            <w:pPr>
              <w:spacing w:line="100" w:lineRule="atLeast"/>
              <w:jc w:val="right"/>
              <w:rPr>
                <w:rFonts w:ascii="Times New Roman" w:hAnsi="Times New Roman" w:cs="Times New Roman"/>
                <w:bCs/>
                <w:sz w:val="22"/>
                <w:szCs w:val="22"/>
              </w:rPr>
            </w:pPr>
            <w:r w:rsidRPr="00795388">
              <w:rPr>
                <w:rFonts w:ascii="Times New Roman" w:hAnsi="Times New Roman" w:cs="Times New Roman"/>
                <w:bCs/>
                <w:sz w:val="22"/>
                <w:szCs w:val="22"/>
              </w:rPr>
              <w:t>7</w:t>
            </w:r>
            <w:r>
              <w:rPr>
                <w:rFonts w:ascii="Times New Roman" w:hAnsi="Times New Roman" w:cs="Times New Roman"/>
                <w:bCs/>
                <w:sz w:val="22"/>
                <w:szCs w:val="22"/>
              </w:rPr>
              <w:t>1</w:t>
            </w:r>
            <w:r w:rsidRPr="00795388">
              <w:rPr>
                <w:rFonts w:ascii="Times New Roman" w:hAnsi="Times New Roman" w:cs="Times New Roman"/>
                <w:bCs/>
                <w:sz w:val="22"/>
                <w:szCs w:val="22"/>
              </w:rPr>
              <w:t>.</w:t>
            </w:r>
          </w:p>
        </w:tc>
        <w:tc>
          <w:tcPr>
            <w:tcW w:w="4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97780" w14:textId="726BD52C" w:rsidR="00795388" w:rsidRPr="00795388" w:rsidRDefault="00795388" w:rsidP="00795388">
            <w:pPr>
              <w:pStyle w:val="Standard"/>
              <w:spacing w:line="256" w:lineRule="auto"/>
              <w:rPr>
                <w:rFonts w:ascii="Times New Roman" w:hAnsi="Times New Roman" w:cs="Times New Roman"/>
                <w:sz w:val="22"/>
                <w:szCs w:val="22"/>
              </w:rPr>
            </w:pPr>
            <w:r w:rsidRPr="00795388">
              <w:rPr>
                <w:rStyle w:val="FontStyle15"/>
              </w:rPr>
              <w:t xml:space="preserve">Wymagana gwarancja – </w:t>
            </w:r>
            <w:r w:rsidRPr="00795388">
              <w:rPr>
                <w:rStyle w:val="FontStyle15"/>
                <w:b/>
                <w:color w:val="0000FF"/>
              </w:rPr>
              <w:t xml:space="preserve">24 miesiące </w:t>
            </w:r>
            <w:r w:rsidRPr="00795388">
              <w:rPr>
                <w:rStyle w:val="FontStyle15"/>
              </w:rPr>
              <w:t>- zgodnie z warunkami określonymi w projekcie umowy</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A7A6521" w14:textId="6BEDB9BA" w:rsidR="00795388" w:rsidRPr="002C2DE3" w:rsidRDefault="00795388" w:rsidP="00795388">
            <w:pPr>
              <w:pStyle w:val="Standard"/>
              <w:spacing w:line="256" w:lineRule="auto"/>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Tak</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248697F4" w14:textId="77777777" w:rsidR="00795388" w:rsidRPr="002C2DE3" w:rsidRDefault="00795388" w:rsidP="00795388">
            <w:pPr>
              <w:pStyle w:val="Standard"/>
              <w:snapToGrid w:val="0"/>
              <w:spacing w:line="256" w:lineRule="auto"/>
              <w:rPr>
                <w:rFonts w:ascii="Times New Roman" w:hAnsi="Times New Roman" w:cs="Times New Roman"/>
                <w:sz w:val="22"/>
                <w:szCs w:val="22"/>
              </w:rPr>
            </w:pP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5A8033DF" w14:textId="77777777" w:rsidR="00795388" w:rsidRPr="002C2DE3" w:rsidRDefault="00795388" w:rsidP="00795388">
            <w:pPr>
              <w:pStyle w:val="Standard"/>
              <w:snapToGrid w:val="0"/>
              <w:spacing w:line="256" w:lineRule="auto"/>
              <w:rPr>
                <w:rFonts w:ascii="Times New Roman" w:eastAsia="Times New Roman" w:hAnsi="Times New Roman" w:cs="Times New Roman"/>
                <w:sz w:val="20"/>
                <w:szCs w:val="20"/>
              </w:rPr>
            </w:pPr>
          </w:p>
        </w:tc>
      </w:tr>
      <w:tr w:rsidR="00795388" w14:paraId="16FF5079" w14:textId="77777777" w:rsidTr="00EB0333">
        <w:trPr>
          <w:trHeight w:val="528"/>
          <w:jc w:val="center"/>
        </w:trPr>
        <w:tc>
          <w:tcPr>
            <w:tcW w:w="708" w:type="dxa"/>
            <w:tcBorders>
              <w:top w:val="single" w:sz="4" w:space="0" w:color="auto"/>
              <w:left w:val="single" w:sz="4" w:space="0" w:color="auto"/>
              <w:bottom w:val="single" w:sz="4" w:space="0" w:color="auto"/>
              <w:right w:val="single" w:sz="4" w:space="0" w:color="auto"/>
            </w:tcBorders>
            <w:shd w:val="clear" w:color="auto" w:fill="FFFFFF"/>
          </w:tcPr>
          <w:p w14:paraId="598D068E" w14:textId="5A7E2D23" w:rsidR="00795388" w:rsidRPr="00795388" w:rsidRDefault="00795388" w:rsidP="00795388">
            <w:pPr>
              <w:spacing w:line="100" w:lineRule="atLeast"/>
              <w:jc w:val="right"/>
              <w:rPr>
                <w:rFonts w:ascii="Times New Roman" w:hAnsi="Times New Roman" w:cs="Times New Roman"/>
                <w:bCs/>
                <w:sz w:val="22"/>
                <w:szCs w:val="22"/>
              </w:rPr>
            </w:pPr>
            <w:r>
              <w:rPr>
                <w:rFonts w:ascii="Times New Roman" w:hAnsi="Times New Roman" w:cs="Times New Roman"/>
                <w:bCs/>
                <w:sz w:val="22"/>
                <w:szCs w:val="22"/>
              </w:rPr>
              <w:t>72</w:t>
            </w:r>
            <w:r w:rsidRPr="00795388">
              <w:rPr>
                <w:rFonts w:ascii="Times New Roman" w:hAnsi="Times New Roman" w:cs="Times New Roman"/>
                <w:bCs/>
                <w:sz w:val="22"/>
                <w:szCs w:val="22"/>
              </w:rPr>
              <w:t>.</w:t>
            </w:r>
          </w:p>
        </w:tc>
        <w:tc>
          <w:tcPr>
            <w:tcW w:w="4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DE1D0" w14:textId="77777777" w:rsidR="00795388" w:rsidRPr="00795388" w:rsidRDefault="00795388" w:rsidP="00795388">
            <w:pPr>
              <w:autoSpaceDE w:val="0"/>
              <w:rPr>
                <w:rFonts w:ascii="Times New Roman" w:eastAsia="Times New Roman" w:hAnsi="Times New Roman" w:cs="Times New Roman"/>
                <w:color w:val="000000"/>
                <w:sz w:val="22"/>
                <w:szCs w:val="22"/>
                <w:lang w:val="en-US" w:eastAsia="ar-SA"/>
              </w:rPr>
            </w:pPr>
            <w:r w:rsidRPr="00795388">
              <w:rPr>
                <w:rFonts w:ascii="Times New Roman" w:eastAsia="Times New Roman" w:hAnsi="Times New Roman" w:cs="Times New Roman"/>
                <w:color w:val="000000"/>
                <w:sz w:val="22"/>
                <w:szCs w:val="22"/>
                <w:lang w:val="en-US" w:eastAsia="ar-SA"/>
              </w:rPr>
              <w:t>Do każdego urządzenia powinny być załączone</w:t>
            </w:r>
          </w:p>
          <w:p w14:paraId="342CB777" w14:textId="77777777" w:rsidR="00795388" w:rsidRPr="00795388" w:rsidRDefault="00795388" w:rsidP="00795388">
            <w:pPr>
              <w:autoSpaceDE w:val="0"/>
              <w:rPr>
                <w:rFonts w:ascii="Times New Roman" w:eastAsia="Times New Roman" w:hAnsi="Times New Roman" w:cs="Times New Roman"/>
                <w:color w:val="000000"/>
                <w:sz w:val="22"/>
                <w:szCs w:val="22"/>
                <w:lang w:val="en-US" w:eastAsia="ar-SA"/>
              </w:rPr>
            </w:pPr>
            <w:r w:rsidRPr="00795388">
              <w:rPr>
                <w:rFonts w:ascii="Times New Roman" w:eastAsia="Times New Roman" w:hAnsi="Times New Roman" w:cs="Times New Roman"/>
                <w:color w:val="000000"/>
                <w:sz w:val="22"/>
                <w:szCs w:val="22"/>
                <w:lang w:val="en-US" w:eastAsia="ar-SA"/>
              </w:rPr>
              <w:t>następujące dokumenty:</w:t>
            </w:r>
          </w:p>
          <w:p w14:paraId="32870DF9" w14:textId="77777777" w:rsidR="00795388" w:rsidRPr="00795388" w:rsidRDefault="00795388" w:rsidP="00795388">
            <w:pPr>
              <w:widowControl/>
              <w:numPr>
                <w:ilvl w:val="0"/>
                <w:numId w:val="4"/>
              </w:numPr>
              <w:tabs>
                <w:tab w:val="left" w:pos="210"/>
                <w:tab w:val="left" w:pos="708"/>
              </w:tabs>
              <w:suppressAutoHyphens w:val="0"/>
              <w:autoSpaceDE w:val="0"/>
              <w:autoSpaceDN w:val="0"/>
              <w:rPr>
                <w:rFonts w:ascii="Times New Roman" w:eastAsia="Times New Roman" w:hAnsi="Times New Roman" w:cs="Times New Roman"/>
                <w:color w:val="000000"/>
                <w:sz w:val="22"/>
                <w:szCs w:val="22"/>
                <w:lang w:val="en-US" w:eastAsia="ar-SA"/>
              </w:rPr>
            </w:pPr>
            <w:r w:rsidRPr="00795388">
              <w:rPr>
                <w:rFonts w:ascii="Times New Roman" w:eastAsia="Times New Roman" w:hAnsi="Times New Roman" w:cs="Times New Roman"/>
                <w:color w:val="000000"/>
                <w:sz w:val="22"/>
                <w:szCs w:val="22"/>
                <w:lang w:val="en-US" w:eastAsia="ar-SA"/>
              </w:rPr>
              <w:t>Instrukcja w języku polskim</w:t>
            </w:r>
          </w:p>
          <w:p w14:paraId="022FD6B6" w14:textId="77777777" w:rsidR="00795388" w:rsidRPr="00795388" w:rsidRDefault="00795388" w:rsidP="00795388">
            <w:pPr>
              <w:widowControl/>
              <w:numPr>
                <w:ilvl w:val="0"/>
                <w:numId w:val="4"/>
              </w:numPr>
              <w:tabs>
                <w:tab w:val="left" w:pos="210"/>
                <w:tab w:val="left" w:pos="708"/>
              </w:tabs>
              <w:suppressAutoHyphens w:val="0"/>
              <w:autoSpaceDE w:val="0"/>
              <w:autoSpaceDN w:val="0"/>
              <w:rPr>
                <w:rFonts w:ascii="Times New Roman" w:eastAsia="Times New Roman" w:hAnsi="Times New Roman" w:cs="Times New Roman"/>
                <w:color w:val="000000"/>
                <w:sz w:val="22"/>
                <w:szCs w:val="22"/>
                <w:lang w:val="en-US" w:eastAsia="ar-SA"/>
              </w:rPr>
            </w:pPr>
            <w:r w:rsidRPr="00795388">
              <w:rPr>
                <w:rFonts w:ascii="Times New Roman" w:eastAsia="Times New Roman" w:hAnsi="Times New Roman" w:cs="Times New Roman"/>
                <w:color w:val="000000"/>
                <w:sz w:val="22"/>
                <w:szCs w:val="22"/>
                <w:lang w:val="en-US" w:eastAsia="ar-SA"/>
              </w:rPr>
              <w:t xml:space="preserve">Wykaz dostawców części zamiennych i materiałów </w:t>
            </w:r>
            <w:r w:rsidRPr="00795388">
              <w:rPr>
                <w:rFonts w:ascii="Times New Roman" w:eastAsia="Times New Roman" w:hAnsi="Times New Roman" w:cs="Times New Roman"/>
                <w:color w:val="000000"/>
                <w:sz w:val="22"/>
                <w:szCs w:val="22"/>
                <w:lang w:val="en-US" w:eastAsia="ar-SA"/>
              </w:rPr>
              <w:lastRenderedPageBreak/>
              <w:t>eksploatacyjnych - Dokument o którym mowa w Ustawie o wyrobach medycznych z dnia 20 maja 2010 r., Art. 90, ust. 3</w:t>
            </w:r>
          </w:p>
          <w:p w14:paraId="1241665B" w14:textId="004CC203" w:rsidR="00795388" w:rsidRPr="00795388" w:rsidRDefault="00795388" w:rsidP="00795388">
            <w:pPr>
              <w:pStyle w:val="Standard"/>
              <w:spacing w:line="256" w:lineRule="auto"/>
              <w:rPr>
                <w:rFonts w:ascii="Times New Roman" w:hAnsi="Times New Roman" w:cs="Times New Roman"/>
                <w:sz w:val="22"/>
                <w:szCs w:val="22"/>
              </w:rPr>
            </w:pPr>
            <w:r w:rsidRPr="00795388">
              <w:rPr>
                <w:rFonts w:ascii="Times New Roman" w:eastAsia="Times New Roman" w:hAnsi="Times New Roman" w:cs="Times New Roman"/>
                <w:sz w:val="22"/>
                <w:szCs w:val="22"/>
                <w:lang w:val="en-US" w:eastAsia="pl-PL"/>
              </w:rPr>
              <w:t>Wykaz podmiotów obsługi serwisowej - Dokument o którym mowa w Ustawie o wyrobach medycznych z dnia 20 maja 2010 r., Art. 90, ust. ust. 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20072B1" w14:textId="0FCF7062" w:rsidR="00795388" w:rsidRPr="002C2DE3" w:rsidRDefault="00795388" w:rsidP="00795388">
            <w:pPr>
              <w:pStyle w:val="Standard"/>
              <w:spacing w:line="256" w:lineRule="auto"/>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lastRenderedPageBreak/>
              <w:t xml:space="preserve">Tak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163CF500" w14:textId="77777777" w:rsidR="00795388" w:rsidRPr="002C2DE3" w:rsidRDefault="00795388" w:rsidP="00795388">
            <w:pPr>
              <w:pStyle w:val="Standard"/>
              <w:snapToGrid w:val="0"/>
              <w:spacing w:line="256" w:lineRule="auto"/>
              <w:rPr>
                <w:rFonts w:ascii="Times New Roman" w:hAnsi="Times New Roman" w:cs="Times New Roman"/>
                <w:sz w:val="22"/>
                <w:szCs w:val="22"/>
              </w:rPr>
            </w:pP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3B8FCEDA" w14:textId="77777777" w:rsidR="00795388" w:rsidRPr="002C2DE3" w:rsidRDefault="00795388" w:rsidP="00795388">
            <w:pPr>
              <w:pStyle w:val="Standard"/>
              <w:snapToGrid w:val="0"/>
              <w:spacing w:line="256" w:lineRule="auto"/>
              <w:rPr>
                <w:rFonts w:ascii="Times New Roman" w:eastAsia="Times New Roman" w:hAnsi="Times New Roman" w:cs="Times New Roman"/>
                <w:sz w:val="20"/>
                <w:szCs w:val="20"/>
              </w:rPr>
            </w:pPr>
          </w:p>
        </w:tc>
      </w:tr>
    </w:tbl>
    <w:p w14:paraId="6FCEC4F9" w14:textId="77777777" w:rsidR="00795388" w:rsidRDefault="00795388" w:rsidP="00795388">
      <w:pPr>
        <w:pStyle w:val="Normalny1"/>
        <w:widowControl w:val="0"/>
        <w:rPr>
          <w:sz w:val="22"/>
          <w:szCs w:val="22"/>
        </w:rPr>
      </w:pPr>
      <w:bookmarkStart w:id="0" w:name="_Hlk45192544"/>
      <w:r>
        <w:rPr>
          <w:sz w:val="22"/>
          <w:szCs w:val="22"/>
        </w:rPr>
        <w:t>*)podać w przypadku innego, dopuszczonego rozwiązania/parametru oraz w przypadku parametru ocenianego.</w:t>
      </w:r>
    </w:p>
    <w:p w14:paraId="6A678315" w14:textId="77777777" w:rsidR="00795388" w:rsidRDefault="00795388" w:rsidP="00795388">
      <w:pPr>
        <w:pStyle w:val="Normalny1"/>
        <w:widowControl w:val="0"/>
        <w:rPr>
          <w:sz w:val="22"/>
          <w:szCs w:val="22"/>
        </w:rPr>
      </w:pPr>
    </w:p>
    <w:p w14:paraId="201CBBEF" w14:textId="77777777" w:rsidR="00795388" w:rsidRDefault="00795388" w:rsidP="00795388">
      <w:pPr>
        <w:pStyle w:val="Normalny1"/>
        <w:widowControl w:val="0"/>
        <w:rPr>
          <w:sz w:val="22"/>
          <w:szCs w:val="22"/>
        </w:rPr>
      </w:pPr>
    </w:p>
    <w:p w14:paraId="09628A9B" w14:textId="77777777" w:rsidR="00795388" w:rsidRDefault="00795388" w:rsidP="00795388">
      <w:pPr>
        <w:pStyle w:val="Normalny1"/>
        <w:widowControl w:val="0"/>
      </w:pPr>
      <w:r>
        <w:rPr>
          <w:sz w:val="22"/>
          <w:szCs w:val="22"/>
        </w:rPr>
        <w:t xml:space="preserve">                                                                                         Data i podpis ………………………………</w:t>
      </w:r>
    </w:p>
    <w:bookmarkEnd w:id="0"/>
    <w:p w14:paraId="554CE05D" w14:textId="77777777" w:rsidR="00A10F9D" w:rsidRDefault="00A10F9D" w:rsidP="00A10F9D">
      <w:pPr>
        <w:rPr>
          <w:rFonts w:asciiTheme="minorHAnsi" w:hAnsiTheme="minorHAnsi" w:cstheme="minorHAnsi"/>
          <w:sz w:val="22"/>
          <w:szCs w:val="22"/>
        </w:rPr>
      </w:pPr>
    </w:p>
    <w:p w14:paraId="0148238F" w14:textId="77777777" w:rsidR="00A10F9D" w:rsidRDefault="00A10F9D" w:rsidP="00A10F9D">
      <w:pPr>
        <w:rPr>
          <w:rFonts w:asciiTheme="minorHAnsi" w:hAnsiTheme="minorHAnsi" w:cstheme="minorHAnsi"/>
          <w:sz w:val="22"/>
          <w:szCs w:val="22"/>
        </w:rPr>
      </w:pPr>
    </w:p>
    <w:p w14:paraId="4788DB46" w14:textId="77777777" w:rsidR="00A10F9D" w:rsidRDefault="00A10F9D" w:rsidP="00A10F9D">
      <w:pPr>
        <w:rPr>
          <w:rFonts w:asciiTheme="minorHAnsi" w:hAnsiTheme="minorHAnsi" w:cstheme="minorHAnsi"/>
          <w:sz w:val="22"/>
          <w:szCs w:val="22"/>
        </w:rPr>
      </w:pPr>
    </w:p>
    <w:p w14:paraId="6850DA5B" w14:textId="77777777" w:rsidR="00A10F9D" w:rsidRDefault="00A10F9D" w:rsidP="00A10F9D">
      <w:pPr>
        <w:rPr>
          <w:rFonts w:asciiTheme="minorHAnsi" w:hAnsiTheme="minorHAnsi" w:cstheme="minorHAnsi"/>
          <w:sz w:val="22"/>
          <w:szCs w:val="22"/>
        </w:rPr>
      </w:pPr>
    </w:p>
    <w:p w14:paraId="00D5B6C5" w14:textId="77777777" w:rsidR="00A10F9D" w:rsidRDefault="00A10F9D" w:rsidP="00A10F9D">
      <w:pPr>
        <w:rPr>
          <w:rFonts w:asciiTheme="minorHAnsi" w:hAnsiTheme="minorHAnsi" w:cstheme="minorHAnsi"/>
          <w:sz w:val="22"/>
          <w:szCs w:val="22"/>
        </w:rPr>
      </w:pPr>
    </w:p>
    <w:p w14:paraId="21D151A6" w14:textId="77777777" w:rsidR="006120D2" w:rsidRDefault="006120D2"/>
    <w:sectPr w:rsidR="006120D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F41FD" w14:textId="77777777" w:rsidR="002C2DE3" w:rsidRDefault="002C2DE3" w:rsidP="002C2DE3">
      <w:r>
        <w:separator/>
      </w:r>
    </w:p>
  </w:endnote>
  <w:endnote w:type="continuationSeparator" w:id="0">
    <w:p w14:paraId="21F73A10" w14:textId="77777777" w:rsidR="002C2DE3" w:rsidRDefault="002C2DE3" w:rsidP="002C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E199C" w14:textId="77777777" w:rsidR="002C2DE3" w:rsidRDefault="002C2DE3" w:rsidP="002C2DE3">
      <w:r>
        <w:separator/>
      </w:r>
    </w:p>
  </w:footnote>
  <w:footnote w:type="continuationSeparator" w:id="0">
    <w:p w14:paraId="22197FDA" w14:textId="77777777" w:rsidR="002C2DE3" w:rsidRDefault="002C2DE3" w:rsidP="002C2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4703B" w14:textId="53F0133C" w:rsidR="002C2DE3" w:rsidRDefault="002C2DE3">
    <w:pPr>
      <w:pStyle w:val="Nagwek"/>
    </w:pPr>
    <w:r w:rsidRPr="008F124C">
      <w:rPr>
        <w:rFonts w:eastAsia="Times New Roman"/>
        <w:noProof/>
        <w:sz w:val="20"/>
        <w:lang w:val="en-US" w:eastAsia="ar-SA"/>
      </w:rPr>
      <w:drawing>
        <wp:inline distT="0" distB="0" distL="0" distR="0" wp14:anchorId="00C856F9" wp14:editId="501E12F1">
          <wp:extent cx="5760720" cy="556260"/>
          <wp:effectExtent l="0" t="0" r="0" b="0"/>
          <wp:docPr id="1" name="Obraz 1"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0"/>
        <w:szCs w:val="20"/>
        <w:u w:val="none"/>
        <w:effect w:val="none"/>
        <w:vertAlign w:val="subscript"/>
        <w:lang w:val="pl-PL"/>
      </w:r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51ED495F"/>
    <w:multiLevelType w:val="multilevel"/>
    <w:tmpl w:val="18920DC0"/>
    <w:lvl w:ilvl="0">
      <w:start w:val="36"/>
      <w:numFmt w:val="decimal"/>
      <w:lvlText w:val="%1"/>
      <w:lvlJc w:val="left"/>
      <w:pPr>
        <w:ind w:left="504" w:hanging="504"/>
      </w:pPr>
    </w:lvl>
    <w:lvl w:ilvl="1">
      <w:start w:val="50"/>
      <w:numFmt w:val="decimal"/>
      <w:lvlText w:val="%1-%2"/>
      <w:lvlJc w:val="left"/>
      <w:pPr>
        <w:ind w:left="504" w:hanging="50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B1A48C1"/>
    <w:multiLevelType w:val="multilevel"/>
    <w:tmpl w:val="BDFAD816"/>
    <w:lvl w:ilvl="0">
      <w:numFmt w:val="bullet"/>
      <w:lvlText w:val="•"/>
      <w:lvlJc w:val="left"/>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7E9D1B5B"/>
    <w:multiLevelType w:val="hybridMultilevel"/>
    <w:tmpl w:val="43DA67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6"/>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F9D"/>
    <w:rsid w:val="002C2DE3"/>
    <w:rsid w:val="006120D2"/>
    <w:rsid w:val="00795388"/>
    <w:rsid w:val="00A10F9D"/>
    <w:rsid w:val="00DB1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46E3"/>
  <w15:docId w15:val="{A0D989F2-DDEC-4B92-A932-917BD892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0F9D"/>
    <w:pPr>
      <w:widowControl w:val="0"/>
      <w:suppressAutoHyphens/>
      <w:spacing w:after="0" w:line="240" w:lineRule="auto"/>
    </w:pPr>
    <w:rPr>
      <w:rFonts w:ascii="Courier New" w:eastAsia="Courier New" w:hAnsi="Courier New" w:cs="Courier New"/>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10F9D"/>
    <w:pPr>
      <w:suppressAutoHyphens/>
      <w:spacing w:after="0" w:line="240" w:lineRule="auto"/>
    </w:pPr>
    <w:rPr>
      <w:rFonts w:ascii="Courier New" w:eastAsia="Courier New" w:hAnsi="Courier New" w:cs="Courier New"/>
      <w:color w:val="000000"/>
      <w:kern w:val="2"/>
      <w:sz w:val="24"/>
      <w:szCs w:val="24"/>
      <w:lang w:eastAsia="zh-CN"/>
    </w:rPr>
  </w:style>
  <w:style w:type="paragraph" w:styleId="Akapitzlist">
    <w:name w:val="List Paragraph"/>
    <w:basedOn w:val="Standard"/>
    <w:qFormat/>
    <w:rsid w:val="00A10F9D"/>
    <w:pPr>
      <w:ind w:left="720"/>
    </w:pPr>
  </w:style>
  <w:style w:type="paragraph" w:styleId="Nagwek">
    <w:name w:val="header"/>
    <w:basedOn w:val="Normalny"/>
    <w:link w:val="NagwekZnak"/>
    <w:uiPriority w:val="99"/>
    <w:unhideWhenUsed/>
    <w:rsid w:val="002C2DE3"/>
    <w:pPr>
      <w:tabs>
        <w:tab w:val="center" w:pos="4536"/>
        <w:tab w:val="right" w:pos="9072"/>
      </w:tabs>
    </w:pPr>
  </w:style>
  <w:style w:type="character" w:customStyle="1" w:styleId="NagwekZnak">
    <w:name w:val="Nagłówek Znak"/>
    <w:basedOn w:val="Domylnaczcionkaakapitu"/>
    <w:link w:val="Nagwek"/>
    <w:uiPriority w:val="99"/>
    <w:rsid w:val="002C2DE3"/>
    <w:rPr>
      <w:rFonts w:ascii="Courier New" w:eastAsia="Courier New" w:hAnsi="Courier New" w:cs="Courier New"/>
      <w:kern w:val="2"/>
      <w:sz w:val="24"/>
      <w:szCs w:val="24"/>
      <w:lang w:eastAsia="zh-CN"/>
    </w:rPr>
  </w:style>
  <w:style w:type="paragraph" w:styleId="Stopka">
    <w:name w:val="footer"/>
    <w:basedOn w:val="Normalny"/>
    <w:link w:val="StopkaZnak"/>
    <w:uiPriority w:val="99"/>
    <w:unhideWhenUsed/>
    <w:rsid w:val="002C2DE3"/>
    <w:pPr>
      <w:tabs>
        <w:tab w:val="center" w:pos="4536"/>
        <w:tab w:val="right" w:pos="9072"/>
      </w:tabs>
    </w:pPr>
  </w:style>
  <w:style w:type="character" w:customStyle="1" w:styleId="StopkaZnak">
    <w:name w:val="Stopka Znak"/>
    <w:basedOn w:val="Domylnaczcionkaakapitu"/>
    <w:link w:val="Stopka"/>
    <w:uiPriority w:val="99"/>
    <w:rsid w:val="002C2DE3"/>
    <w:rPr>
      <w:rFonts w:ascii="Courier New" w:eastAsia="Courier New" w:hAnsi="Courier New" w:cs="Courier New"/>
      <w:kern w:val="2"/>
      <w:sz w:val="24"/>
      <w:szCs w:val="24"/>
      <w:lang w:eastAsia="zh-CN"/>
    </w:rPr>
  </w:style>
  <w:style w:type="paragraph" w:styleId="Tekstpodstawowy">
    <w:name w:val="Body Text"/>
    <w:basedOn w:val="Normalny"/>
    <w:link w:val="TekstpodstawowyZnak"/>
    <w:semiHidden/>
    <w:rsid w:val="002C2DE3"/>
    <w:pPr>
      <w:spacing w:after="120"/>
    </w:pPr>
    <w:rPr>
      <w:rFonts w:ascii="Times New Roman" w:eastAsia="Lucida Sans Unicode" w:hAnsi="Times New Roman" w:cs="Times New Roman"/>
      <w:kern w:val="0"/>
      <w:szCs w:val="20"/>
      <w:lang/>
    </w:rPr>
  </w:style>
  <w:style w:type="character" w:customStyle="1" w:styleId="TekstpodstawowyZnak">
    <w:name w:val="Tekst podstawowy Znak"/>
    <w:basedOn w:val="Domylnaczcionkaakapitu"/>
    <w:link w:val="Tekstpodstawowy"/>
    <w:semiHidden/>
    <w:rsid w:val="002C2DE3"/>
    <w:rPr>
      <w:rFonts w:ascii="Times New Roman" w:eastAsia="Lucida Sans Unicode" w:hAnsi="Times New Roman" w:cs="Times New Roman"/>
      <w:sz w:val="24"/>
      <w:szCs w:val="20"/>
      <w:lang/>
    </w:rPr>
  </w:style>
  <w:style w:type="character" w:customStyle="1" w:styleId="FontStyle15">
    <w:name w:val="Font Style15"/>
    <w:rsid w:val="00795388"/>
    <w:rPr>
      <w:rFonts w:ascii="Times New Roman" w:hAnsi="Times New Roman" w:cs="Times New Roman"/>
      <w:color w:val="000000"/>
      <w:sz w:val="22"/>
      <w:szCs w:val="22"/>
    </w:rPr>
  </w:style>
  <w:style w:type="character" w:customStyle="1" w:styleId="WW-Absatz-Standardschriftart">
    <w:name w:val="WW-Absatz-Standardschriftart"/>
    <w:rsid w:val="00795388"/>
  </w:style>
  <w:style w:type="paragraph" w:customStyle="1" w:styleId="Normalny1">
    <w:name w:val="Normalny1"/>
    <w:rsid w:val="00795388"/>
    <w:pPr>
      <w:autoSpaceDN w:val="0"/>
      <w:spacing w:after="0" w:line="240" w:lineRule="auto"/>
    </w:pPr>
    <w:rPr>
      <w:rFonts w:ascii="Times New Roman" w:eastAsia="Arial Unicode MS" w:hAnsi="Times New Roman" w:cs="Arial Unicode MS"/>
      <w:color w:val="000000"/>
      <w:kern w:val="3"/>
      <w:sz w:val="24"/>
      <w:szCs w:val="24"/>
      <w:lang w:val="de-DE" w:eastAsia="zh-CN" w:bidi="hi-IN"/>
    </w:rPr>
  </w:style>
  <w:style w:type="paragraph" w:styleId="Zwykytekst">
    <w:name w:val="Plain Text"/>
    <w:basedOn w:val="Normalny"/>
    <w:link w:val="ZwykytekstZnak"/>
    <w:uiPriority w:val="99"/>
    <w:unhideWhenUsed/>
    <w:rsid w:val="00795388"/>
    <w:pPr>
      <w:widowControl/>
      <w:suppressAutoHyphens w:val="0"/>
    </w:pPr>
    <w:rPr>
      <w:rFonts w:ascii="Calibri" w:eastAsiaTheme="minorHAnsi" w:hAnsi="Calibri" w:cstheme="minorBidi"/>
      <w:kern w:val="0"/>
      <w:sz w:val="22"/>
      <w:szCs w:val="21"/>
      <w:lang w:eastAsia="en-US"/>
    </w:rPr>
  </w:style>
  <w:style w:type="character" w:customStyle="1" w:styleId="ZwykytekstZnak">
    <w:name w:val="Zwykły tekst Znak"/>
    <w:basedOn w:val="Domylnaczcionkaakapitu"/>
    <w:link w:val="Zwykytekst"/>
    <w:uiPriority w:val="99"/>
    <w:rsid w:val="0079538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172015">
      <w:bodyDiv w:val="1"/>
      <w:marLeft w:val="0"/>
      <w:marRight w:val="0"/>
      <w:marTop w:val="0"/>
      <w:marBottom w:val="0"/>
      <w:divBdr>
        <w:top w:val="none" w:sz="0" w:space="0" w:color="auto"/>
        <w:left w:val="none" w:sz="0" w:space="0" w:color="auto"/>
        <w:bottom w:val="none" w:sz="0" w:space="0" w:color="auto"/>
        <w:right w:val="none" w:sz="0" w:space="0" w:color="auto"/>
      </w:divBdr>
    </w:div>
    <w:div w:id="453181475">
      <w:bodyDiv w:val="1"/>
      <w:marLeft w:val="0"/>
      <w:marRight w:val="0"/>
      <w:marTop w:val="0"/>
      <w:marBottom w:val="0"/>
      <w:divBdr>
        <w:top w:val="none" w:sz="0" w:space="0" w:color="auto"/>
        <w:left w:val="none" w:sz="0" w:space="0" w:color="auto"/>
        <w:bottom w:val="none" w:sz="0" w:space="0" w:color="auto"/>
        <w:right w:val="none" w:sz="0" w:space="0" w:color="auto"/>
      </w:divBdr>
    </w:div>
    <w:div w:id="202705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1400</Words>
  <Characters>8406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Stanisława Masłowska</cp:lastModifiedBy>
  <cp:revision>3</cp:revision>
  <dcterms:created xsi:type="dcterms:W3CDTF">2020-07-14T09:37:00Z</dcterms:created>
  <dcterms:modified xsi:type="dcterms:W3CDTF">2020-07-14T09:37:00Z</dcterms:modified>
</cp:coreProperties>
</file>